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AAE6F2" w14:textId="7FD8D671" w:rsidR="006E6F6F" w:rsidRDefault="00223BD2" w:rsidP="00223BD2">
      <w:pPr>
        <w:pStyle w:val="BodyText"/>
        <w:rPr>
          <w:rFonts w:ascii="Helvetica-Light" w:hAnsi="Helvetica-Light"/>
          <w:b/>
          <w:bCs/>
          <w:sz w:val="22"/>
          <w:szCs w:val="22"/>
        </w:rPr>
      </w:pPr>
      <w:r>
        <w:rPr>
          <w:rFonts w:ascii="Helvetica-Light" w:hAnsi="Helvetica-Light"/>
          <w:b/>
          <w:bCs/>
          <w:sz w:val="22"/>
          <w:szCs w:val="22"/>
        </w:rPr>
        <w:t xml:space="preserve">1.4.1 </w:t>
      </w:r>
      <w:r w:rsidR="00C033D5">
        <w:rPr>
          <w:rFonts w:ascii="Helvetica-Light" w:hAnsi="Helvetica-Light"/>
          <w:b/>
          <w:bCs/>
          <w:sz w:val="22"/>
          <w:szCs w:val="22"/>
        </w:rPr>
        <w:t>T</w:t>
      </w:r>
      <w:r w:rsidR="00B153C4">
        <w:rPr>
          <w:rFonts w:ascii="Helvetica-Light" w:hAnsi="Helvetica-Light"/>
          <w:b/>
          <w:bCs/>
          <w:sz w:val="22"/>
          <w:szCs w:val="22"/>
        </w:rPr>
        <w:t xml:space="preserve">EMPLATE: </w:t>
      </w:r>
      <w:r w:rsidR="00C033D5" w:rsidRPr="00C033D5">
        <w:rPr>
          <w:rFonts w:ascii="Helvetica-Light" w:hAnsi="Helvetica-Light"/>
          <w:b/>
          <w:bCs/>
          <w:i/>
          <w:iCs/>
          <w:sz w:val="22"/>
          <w:szCs w:val="22"/>
        </w:rPr>
        <w:t xml:space="preserve">Other statutory requirements </w:t>
      </w:r>
      <w:r w:rsidR="006E6F6F">
        <w:rPr>
          <w:rFonts w:ascii="Helvetica-Light" w:hAnsi="Helvetica-Light"/>
          <w:b/>
          <w:bCs/>
          <w:sz w:val="22"/>
          <w:szCs w:val="22"/>
        </w:rPr>
        <w:t>questions which the applicant association is required to complete</w:t>
      </w:r>
    </w:p>
    <w:p w14:paraId="4458D385" w14:textId="4C69BC2D" w:rsidR="00D713F9" w:rsidRPr="00CE3BBB" w:rsidRDefault="006E6F6F" w:rsidP="00223BD2">
      <w:pPr>
        <w:pStyle w:val="BodyText"/>
        <w:spacing w:before="120" w:after="120"/>
        <w:rPr>
          <w:rFonts w:ascii="Helvetica-Light" w:hAnsi="Helvetica-Light"/>
          <w:sz w:val="20"/>
          <w:szCs w:val="20"/>
        </w:rPr>
      </w:pPr>
      <w:r w:rsidRPr="00C743D6">
        <w:rPr>
          <w:rFonts w:ascii="Helvetica-Light" w:hAnsi="Helvetica-Light"/>
          <w:sz w:val="20"/>
          <w:szCs w:val="20"/>
          <w:lang w:bidi="en-AU"/>
        </w:rPr>
        <w:t xml:space="preserve">The questions </w:t>
      </w:r>
      <w:r w:rsidR="002D6598" w:rsidRPr="00C743D6">
        <w:rPr>
          <w:rFonts w:ascii="Helvetica-Light" w:hAnsi="Helvetica-Light"/>
          <w:sz w:val="20"/>
          <w:szCs w:val="20"/>
          <w:lang w:bidi="en-AU"/>
        </w:rPr>
        <w:t xml:space="preserve">below </w:t>
      </w:r>
      <w:r w:rsidRPr="00C743D6">
        <w:rPr>
          <w:rFonts w:ascii="Helvetica-Light" w:hAnsi="Helvetica-Light"/>
          <w:sz w:val="20"/>
          <w:szCs w:val="20"/>
          <w:lang w:bidi="en-AU"/>
        </w:rPr>
        <w:t xml:space="preserve">are designed to help you </w:t>
      </w:r>
      <w:r w:rsidR="00350FA3" w:rsidRPr="00350FA3">
        <w:rPr>
          <w:rFonts w:ascii="Helvetica-Light" w:hAnsi="Helvetica-Light"/>
          <w:sz w:val="20"/>
          <w:szCs w:val="20"/>
          <w:lang w:bidi="en-AU"/>
        </w:rPr>
        <w:t xml:space="preserve">demonstrate to the Professional Standards Councils that the association </w:t>
      </w:r>
      <w:r w:rsidR="00C033D5">
        <w:rPr>
          <w:rFonts w:ascii="Helvetica-Light" w:hAnsi="Helvetica-Light"/>
          <w:sz w:val="20"/>
          <w:szCs w:val="20"/>
          <w:lang w:bidi="en-AU"/>
        </w:rPr>
        <w:t>is able to position</w:t>
      </w:r>
      <w:r w:rsidR="00CB3D32">
        <w:rPr>
          <w:rFonts w:ascii="Helvetica-Light" w:hAnsi="Helvetica-Light"/>
          <w:sz w:val="20"/>
          <w:szCs w:val="20"/>
          <w:lang w:bidi="en-AU"/>
        </w:rPr>
        <w:t xml:space="preserve"> itself</w:t>
      </w:r>
      <w:r w:rsidR="002D0092">
        <w:rPr>
          <w:rFonts w:ascii="Helvetica-Light" w:hAnsi="Helvetica-Light"/>
          <w:sz w:val="20"/>
          <w:szCs w:val="20"/>
          <w:lang w:bidi="en-AU"/>
        </w:rPr>
        <w:t>,</w:t>
      </w:r>
      <w:r w:rsidR="00CB3D32">
        <w:rPr>
          <w:rFonts w:ascii="Helvetica-Light" w:hAnsi="Helvetica-Light"/>
          <w:sz w:val="20"/>
          <w:szCs w:val="20"/>
          <w:lang w:bidi="en-AU"/>
        </w:rPr>
        <w:t xml:space="preserve"> and</w:t>
      </w:r>
      <w:r w:rsidR="00C033D5">
        <w:rPr>
          <w:rFonts w:ascii="Helvetica-Light" w:hAnsi="Helvetica-Light"/>
          <w:sz w:val="20"/>
          <w:szCs w:val="20"/>
          <w:lang w:bidi="en-AU"/>
        </w:rPr>
        <w:t xml:space="preserve"> </w:t>
      </w:r>
      <w:r w:rsidR="006C613E">
        <w:rPr>
          <w:rFonts w:ascii="Helvetica-Light" w:hAnsi="Helvetica-Light"/>
          <w:sz w:val="20"/>
          <w:szCs w:val="20"/>
          <w:lang w:bidi="en-AU"/>
        </w:rPr>
        <w:t>its</w:t>
      </w:r>
      <w:r w:rsidR="00C033D5" w:rsidRPr="00C033D5">
        <w:rPr>
          <w:rFonts w:ascii="Helvetica-Light" w:hAnsi="Helvetica-Light"/>
          <w:sz w:val="20"/>
          <w:szCs w:val="20"/>
          <w:lang w:bidi="en-AU"/>
        </w:rPr>
        <w:t xml:space="preserve"> professional risks management system</w:t>
      </w:r>
      <w:r w:rsidR="002D0092">
        <w:rPr>
          <w:rFonts w:ascii="Helvetica-Light" w:hAnsi="Helvetica-Light"/>
          <w:sz w:val="20"/>
          <w:szCs w:val="20"/>
          <w:lang w:bidi="en-AU"/>
        </w:rPr>
        <w:t>,</w:t>
      </w:r>
      <w:r w:rsidR="00C033D5" w:rsidRPr="00C033D5">
        <w:rPr>
          <w:rFonts w:ascii="Helvetica-Light" w:hAnsi="Helvetica-Light"/>
          <w:sz w:val="20"/>
          <w:szCs w:val="20"/>
          <w:lang w:bidi="en-AU"/>
        </w:rPr>
        <w:t xml:space="preserve"> in the context of other statutory requirements and regulators, by identifying the part of the regulatory environment regulated by your association</w:t>
      </w:r>
      <w:r w:rsidR="009A624D">
        <w:rPr>
          <w:rFonts w:ascii="Helvetica-Light" w:hAnsi="Helvetica-Light"/>
          <w:sz w:val="20"/>
          <w:szCs w:val="20"/>
          <w:lang w:bidi="en-AU"/>
        </w:rPr>
        <w:t>, a</w:t>
      </w:r>
      <w:r w:rsidR="00A52488">
        <w:rPr>
          <w:rFonts w:ascii="Helvetica-Light" w:hAnsi="Helvetica-Light"/>
          <w:sz w:val="20"/>
          <w:szCs w:val="20"/>
          <w:lang w:bidi="en-AU"/>
        </w:rPr>
        <w:t xml:space="preserve">nd those parts regulated by </w:t>
      </w:r>
      <w:r w:rsidR="001F5BD3">
        <w:rPr>
          <w:rFonts w:ascii="Helvetica-Light" w:hAnsi="Helvetica-Light"/>
          <w:sz w:val="20"/>
          <w:szCs w:val="20"/>
          <w:lang w:bidi="en-AU"/>
        </w:rPr>
        <w:t>third parties</w:t>
      </w:r>
      <w:r w:rsidR="00C033D5" w:rsidRPr="00C033D5">
        <w:rPr>
          <w:rFonts w:ascii="Helvetica-Light" w:hAnsi="Helvetica-Light"/>
          <w:sz w:val="20"/>
          <w:szCs w:val="20"/>
          <w:lang w:bidi="en-AU"/>
        </w:rPr>
        <w:t>.</w:t>
      </w:r>
      <w:r w:rsidR="00D533FB" w:rsidRPr="00D533FB">
        <w:rPr>
          <w:rFonts w:ascii="Helvetica-Light" w:hAnsi="Helvetica-Light"/>
          <w:sz w:val="20"/>
          <w:szCs w:val="20"/>
          <w:lang w:bidi="en-AU"/>
        </w:rPr>
        <w:t xml:space="preserve"> </w:t>
      </w:r>
      <w:bookmarkStart w:id="0" w:name="_Hlk69551819"/>
    </w:p>
    <w:tbl>
      <w:tblPr>
        <w:tblStyle w:val="TableGrid"/>
        <w:tblpPr w:leftFromText="180" w:rightFromText="180" w:vertAnchor="text" w:tblpY="1"/>
        <w:tblOverlap w:val="never"/>
        <w:tblW w:w="9085" w:type="dxa"/>
        <w:tblLook w:val="04A0" w:firstRow="1" w:lastRow="0" w:firstColumn="1" w:lastColumn="0" w:noHBand="0" w:noVBand="1"/>
      </w:tblPr>
      <w:tblGrid>
        <w:gridCol w:w="4675"/>
        <w:gridCol w:w="4410"/>
      </w:tblGrid>
      <w:tr w:rsidR="006E6F6F" w:rsidRPr="006E6F6F" w14:paraId="06F28E1F" w14:textId="77777777" w:rsidTr="00523174">
        <w:trPr>
          <w:cantSplit/>
          <w:trHeight w:val="269"/>
        </w:trPr>
        <w:tc>
          <w:tcPr>
            <w:tcW w:w="9085" w:type="dxa"/>
            <w:gridSpan w:val="2"/>
            <w:shd w:val="clear" w:color="auto" w:fill="000000" w:themeFill="text1"/>
          </w:tcPr>
          <w:p w14:paraId="5B05C20F" w14:textId="5A6FA9A3" w:rsidR="006E6F6F" w:rsidRPr="00A266BE" w:rsidRDefault="00350FA3" w:rsidP="00A266BE">
            <w:pPr>
              <w:pStyle w:val="ListParagraph"/>
              <w:numPr>
                <w:ilvl w:val="0"/>
                <w:numId w:val="21"/>
              </w:numPr>
              <w:rPr>
                <w:rFonts w:ascii="Helvetica-Light" w:hAnsi="Helvetica-Light"/>
                <w:b/>
                <w:bCs/>
                <w:sz w:val="20"/>
                <w:szCs w:val="20"/>
              </w:rPr>
            </w:pPr>
            <w:bookmarkStart w:id="1" w:name="_Hlk67337834"/>
            <w:r w:rsidRPr="00A266BE">
              <w:rPr>
                <w:rFonts w:ascii="Helvetica-Light" w:hAnsi="Helvetica-Light"/>
                <w:b/>
                <w:bCs/>
                <w:sz w:val="20"/>
                <w:szCs w:val="20"/>
              </w:rPr>
              <w:t>QUESTION</w:t>
            </w:r>
            <w:r w:rsidR="006E6F6F" w:rsidRPr="00A266BE">
              <w:rPr>
                <w:rFonts w:ascii="Helvetica-Light" w:hAnsi="Helvetica-Light"/>
                <w:b/>
                <w:bCs/>
                <w:sz w:val="20"/>
                <w:szCs w:val="20"/>
              </w:rPr>
              <w:t xml:space="preserve">: </w:t>
            </w:r>
            <w:r w:rsidR="00AB1C99">
              <w:rPr>
                <w:rFonts w:ascii="Helvetica-Light" w:hAnsi="Helvetica-Light"/>
                <w:b/>
                <w:bCs/>
                <w:i/>
                <w:iCs/>
                <w:sz w:val="20"/>
                <w:szCs w:val="20"/>
              </w:rPr>
              <w:t>OTHER STATUTES</w:t>
            </w:r>
          </w:p>
        </w:tc>
      </w:tr>
      <w:bookmarkEnd w:id="0"/>
      <w:tr w:rsidR="006E6F6F" w:rsidRPr="006E6F6F" w14:paraId="1A8747BB" w14:textId="77777777" w:rsidTr="006C613E">
        <w:trPr>
          <w:cantSplit/>
          <w:trHeight w:val="269"/>
        </w:trPr>
        <w:tc>
          <w:tcPr>
            <w:tcW w:w="4675" w:type="dxa"/>
            <w:shd w:val="clear" w:color="auto" w:fill="000000" w:themeFill="text1"/>
          </w:tcPr>
          <w:p w14:paraId="2242F87B" w14:textId="0972CD71" w:rsidR="006E6F6F" w:rsidRPr="009B0445" w:rsidRDefault="00350FA3" w:rsidP="006E6F6F">
            <w:pPr>
              <w:rPr>
                <w:rFonts w:ascii="Helvetica-Light" w:hAnsi="Helvetica-Light"/>
                <w:b/>
                <w:bCs/>
                <w:sz w:val="18"/>
                <w:szCs w:val="18"/>
              </w:rPr>
            </w:pPr>
            <w:r w:rsidRPr="009B0445">
              <w:rPr>
                <w:rFonts w:ascii="Helvetica-Light" w:hAnsi="Helvetica-Light"/>
                <w:b/>
                <w:bCs/>
                <w:sz w:val="18"/>
                <w:szCs w:val="18"/>
              </w:rPr>
              <w:t>Evidence</w:t>
            </w:r>
            <w:r w:rsidR="009B0445">
              <w:rPr>
                <w:rFonts w:ascii="Helvetica-Light" w:hAnsi="Helvetica-Light"/>
                <w:b/>
                <w:bCs/>
                <w:sz w:val="18"/>
                <w:szCs w:val="18"/>
              </w:rPr>
              <w:t xml:space="preserve"> </w:t>
            </w:r>
            <w:r w:rsidRPr="009B0445">
              <w:rPr>
                <w:rFonts w:ascii="Helvetica-Light" w:hAnsi="Helvetica-Light"/>
                <w:b/>
                <w:bCs/>
                <w:sz w:val="18"/>
                <w:szCs w:val="18"/>
              </w:rPr>
              <w:t>/</w:t>
            </w:r>
            <w:r w:rsidR="009B0445">
              <w:rPr>
                <w:rFonts w:ascii="Helvetica-Light" w:hAnsi="Helvetica-Light"/>
                <w:b/>
                <w:bCs/>
                <w:sz w:val="18"/>
                <w:szCs w:val="18"/>
              </w:rPr>
              <w:t xml:space="preserve"> </w:t>
            </w:r>
            <w:r w:rsidRPr="009B0445">
              <w:rPr>
                <w:rFonts w:ascii="Helvetica-Light" w:hAnsi="Helvetica-Light"/>
                <w:b/>
                <w:bCs/>
                <w:sz w:val="18"/>
                <w:szCs w:val="18"/>
              </w:rPr>
              <w:t>information required</w:t>
            </w:r>
          </w:p>
        </w:tc>
        <w:tc>
          <w:tcPr>
            <w:tcW w:w="4410" w:type="dxa"/>
            <w:shd w:val="clear" w:color="auto" w:fill="000000" w:themeFill="text1"/>
          </w:tcPr>
          <w:p w14:paraId="76684E0D" w14:textId="4B10727A" w:rsidR="006E6F6F" w:rsidRPr="009B0445" w:rsidRDefault="006E6F6F" w:rsidP="006E6F6F">
            <w:pPr>
              <w:rPr>
                <w:rFonts w:ascii="Helvetica-Light" w:hAnsi="Helvetica-Light"/>
                <w:b/>
                <w:bCs/>
                <w:sz w:val="18"/>
                <w:szCs w:val="18"/>
              </w:rPr>
            </w:pPr>
            <w:r w:rsidRPr="009B0445">
              <w:rPr>
                <w:rFonts w:ascii="Helvetica-Light" w:hAnsi="Helvetica-Light"/>
                <w:b/>
                <w:bCs/>
                <w:sz w:val="18"/>
                <w:szCs w:val="18"/>
              </w:rPr>
              <w:t>Association’s response</w:t>
            </w:r>
            <w:r w:rsidR="000D64DC" w:rsidRPr="009B0445">
              <w:rPr>
                <w:rFonts w:ascii="Helvetica-Light" w:hAnsi="Helvetica-Light"/>
                <w:b/>
                <w:bCs/>
                <w:sz w:val="18"/>
                <w:szCs w:val="18"/>
              </w:rPr>
              <w:t xml:space="preserve"> (including examples)</w:t>
            </w:r>
            <w:r w:rsidRPr="009B0445">
              <w:rPr>
                <w:rFonts w:ascii="Helvetica-Light" w:hAnsi="Helvetica-Light"/>
                <w:b/>
                <w:bCs/>
                <w:sz w:val="18"/>
                <w:szCs w:val="18"/>
              </w:rPr>
              <w:t xml:space="preserve"> </w:t>
            </w:r>
          </w:p>
        </w:tc>
      </w:tr>
      <w:bookmarkEnd w:id="1"/>
      <w:tr w:rsidR="006E6F6F" w:rsidRPr="006E6F6F" w14:paraId="0484F7D4" w14:textId="77777777" w:rsidTr="006C613E">
        <w:trPr>
          <w:trHeight w:val="1142"/>
        </w:trPr>
        <w:tc>
          <w:tcPr>
            <w:tcW w:w="4675" w:type="dxa"/>
          </w:tcPr>
          <w:p w14:paraId="53D442C0" w14:textId="29CF6B79" w:rsidR="00AB1C99" w:rsidRPr="00E9062D" w:rsidRDefault="00AB1C99" w:rsidP="00AB1C99">
            <w:pPr>
              <w:spacing w:after="60"/>
              <w:rPr>
                <w:rFonts w:ascii="Helvetica-Light" w:hAnsi="Helvetica-Light"/>
                <w:sz w:val="18"/>
                <w:szCs w:val="18"/>
              </w:rPr>
            </w:pPr>
            <w:r w:rsidRPr="00E9062D">
              <w:rPr>
                <w:rFonts w:ascii="Helvetica-Light" w:hAnsi="Helvetica-Light"/>
                <w:sz w:val="18"/>
                <w:szCs w:val="18"/>
              </w:rPr>
              <w:t xml:space="preserve">Identify the professional risk management requirements found in other statutes that apply to your members, including but not limited to those listed </w:t>
            </w:r>
            <w:r w:rsidR="00912E57" w:rsidRPr="00E9062D">
              <w:rPr>
                <w:rFonts w:ascii="Helvetica-Light" w:hAnsi="Helvetica-Light"/>
                <w:sz w:val="18"/>
                <w:szCs w:val="18"/>
              </w:rPr>
              <w:t>in the submodule.</w:t>
            </w:r>
            <w:r w:rsidRPr="00E9062D">
              <w:rPr>
                <w:rFonts w:ascii="Helvetica-Light" w:hAnsi="Helvetica-Light"/>
                <w:sz w:val="18"/>
                <w:szCs w:val="18"/>
              </w:rPr>
              <w:t xml:space="preserve"> </w:t>
            </w:r>
          </w:p>
          <w:p w14:paraId="52D77FEA" w14:textId="022801A8" w:rsidR="006E6F6F" w:rsidRPr="00E9062D" w:rsidRDefault="00AB1C99" w:rsidP="00AB1C99">
            <w:pPr>
              <w:spacing w:after="60"/>
              <w:rPr>
                <w:rFonts w:ascii="Helvetica-Light" w:hAnsi="Helvetica-Light"/>
                <w:b/>
                <w:sz w:val="18"/>
                <w:szCs w:val="18"/>
              </w:rPr>
            </w:pPr>
            <w:r w:rsidRPr="00E9062D">
              <w:rPr>
                <w:rFonts w:ascii="Helvetica-Light" w:hAnsi="Helvetica-Light"/>
                <w:sz w:val="18"/>
                <w:szCs w:val="18"/>
              </w:rPr>
              <w:t>Identify the entity that regulates the statutory professional risk management requirements.</w:t>
            </w:r>
            <w:r w:rsidR="00D533FB" w:rsidRPr="00E9062D">
              <w:rPr>
                <w:rFonts w:ascii="Helvetica-Light" w:hAnsi="Helvetica-Light"/>
                <w:sz w:val="18"/>
                <w:szCs w:val="18"/>
              </w:rPr>
              <w:t xml:space="preserve"> </w:t>
            </w:r>
          </w:p>
        </w:tc>
        <w:tc>
          <w:tcPr>
            <w:tcW w:w="4410" w:type="dxa"/>
          </w:tcPr>
          <w:p w14:paraId="047B2D49" w14:textId="5CBFD848" w:rsidR="006E6F6F" w:rsidRPr="00E9062D" w:rsidRDefault="006E6F6F" w:rsidP="006E6F6F">
            <w:pPr>
              <w:rPr>
                <w:rFonts w:ascii="Helvetica-Light" w:hAnsi="Helvetica-Light"/>
                <w:sz w:val="18"/>
                <w:szCs w:val="18"/>
              </w:rPr>
            </w:pPr>
          </w:p>
        </w:tc>
      </w:tr>
      <w:tr w:rsidR="00162268" w:rsidRPr="006E6F6F" w14:paraId="02553404" w14:textId="77777777" w:rsidTr="00195541">
        <w:trPr>
          <w:trHeight w:val="171"/>
        </w:trPr>
        <w:tc>
          <w:tcPr>
            <w:tcW w:w="9085" w:type="dxa"/>
            <w:gridSpan w:val="2"/>
            <w:shd w:val="clear" w:color="auto" w:fill="000000" w:themeFill="text1"/>
          </w:tcPr>
          <w:p w14:paraId="175DBE2B" w14:textId="2203DC68" w:rsidR="00162268" w:rsidRPr="00E9062D" w:rsidRDefault="00195541" w:rsidP="00195541">
            <w:pPr>
              <w:pStyle w:val="ListParagraph"/>
              <w:numPr>
                <w:ilvl w:val="0"/>
                <w:numId w:val="21"/>
              </w:numPr>
              <w:rPr>
                <w:rFonts w:ascii="Helvetica-Light" w:hAnsi="Helvetica-Light"/>
                <w:b/>
                <w:sz w:val="20"/>
                <w:szCs w:val="20"/>
              </w:rPr>
            </w:pPr>
            <w:r w:rsidRPr="00E9062D">
              <w:rPr>
                <w:rFonts w:ascii="Helvetica-Light" w:hAnsi="Helvetica-Light"/>
                <w:b/>
                <w:sz w:val="20"/>
                <w:szCs w:val="20"/>
              </w:rPr>
              <w:t xml:space="preserve">QUESTION:  </w:t>
            </w:r>
            <w:r w:rsidR="00AB1C99" w:rsidRPr="00E9062D">
              <w:rPr>
                <w:rFonts w:ascii="Helvetica-Light" w:hAnsi="Helvetica-Light"/>
                <w:b/>
                <w:i/>
                <w:sz w:val="20"/>
                <w:szCs w:val="20"/>
              </w:rPr>
              <w:t>OTHER WIDELY ACCEPTED REQUIREMENTS</w:t>
            </w:r>
          </w:p>
        </w:tc>
      </w:tr>
      <w:tr w:rsidR="006E6F6F" w:rsidRPr="006E6F6F" w14:paraId="62E61F00" w14:textId="77777777" w:rsidTr="006C613E">
        <w:trPr>
          <w:trHeight w:val="540"/>
        </w:trPr>
        <w:tc>
          <w:tcPr>
            <w:tcW w:w="4675" w:type="dxa"/>
          </w:tcPr>
          <w:p w14:paraId="6F6530C2" w14:textId="77777777" w:rsidR="001A2044" w:rsidRPr="00E9062D" w:rsidRDefault="001A2044" w:rsidP="00162268">
            <w:pPr>
              <w:spacing w:after="60"/>
              <w:rPr>
                <w:rFonts w:ascii="Helvetica-Light" w:hAnsi="Helvetica-Light"/>
                <w:sz w:val="18"/>
                <w:szCs w:val="18"/>
              </w:rPr>
            </w:pPr>
            <w:r w:rsidRPr="00E9062D">
              <w:rPr>
                <w:rFonts w:ascii="Helvetica-Light" w:hAnsi="Helvetica-Light"/>
                <w:sz w:val="18"/>
                <w:szCs w:val="18"/>
              </w:rPr>
              <w:t xml:space="preserve">Identify other widely accepted professional risk management requirements, that apply to your members, such as international or domestic standards, not governed directly by your association. </w:t>
            </w:r>
          </w:p>
          <w:p w14:paraId="7C243D3B" w14:textId="7FF18416" w:rsidR="006E6F6F" w:rsidRPr="00E9062D" w:rsidRDefault="001A2044" w:rsidP="00162268">
            <w:pPr>
              <w:spacing w:after="60"/>
              <w:rPr>
                <w:rFonts w:ascii="Helvetica-Light" w:hAnsi="Helvetica-Light"/>
                <w:b/>
                <w:sz w:val="18"/>
                <w:szCs w:val="18"/>
              </w:rPr>
            </w:pPr>
            <w:r w:rsidRPr="00E9062D">
              <w:rPr>
                <w:rFonts w:ascii="Helvetica-Light" w:hAnsi="Helvetica-Light"/>
                <w:sz w:val="18"/>
                <w:szCs w:val="18"/>
              </w:rPr>
              <w:t>Identify the entity that regulates or governs the widely accepted professional risk management requirements.</w:t>
            </w:r>
            <w:r w:rsidR="00D533FB" w:rsidRPr="00E9062D">
              <w:rPr>
                <w:rFonts w:ascii="Helvetica-Light" w:hAnsi="Helvetica-Light"/>
                <w:sz w:val="18"/>
                <w:szCs w:val="18"/>
              </w:rPr>
              <w:t xml:space="preserve"> </w:t>
            </w:r>
          </w:p>
        </w:tc>
        <w:tc>
          <w:tcPr>
            <w:tcW w:w="4410" w:type="dxa"/>
          </w:tcPr>
          <w:p w14:paraId="143C2863" w14:textId="509B4754" w:rsidR="006E6F6F" w:rsidRPr="00E9062D" w:rsidRDefault="006E6F6F" w:rsidP="006E6F6F">
            <w:pPr>
              <w:rPr>
                <w:rFonts w:ascii="Helvetica-Light" w:hAnsi="Helvetica-Light"/>
                <w:sz w:val="18"/>
                <w:szCs w:val="18"/>
              </w:rPr>
            </w:pPr>
          </w:p>
        </w:tc>
      </w:tr>
      <w:tr w:rsidR="009B0445" w:rsidRPr="006E6F6F" w14:paraId="6AA35EC9" w14:textId="77777777" w:rsidTr="00523174">
        <w:trPr>
          <w:cantSplit/>
          <w:trHeight w:val="269"/>
        </w:trPr>
        <w:tc>
          <w:tcPr>
            <w:tcW w:w="9085" w:type="dxa"/>
            <w:gridSpan w:val="2"/>
            <w:shd w:val="clear" w:color="auto" w:fill="000000" w:themeFill="text1"/>
          </w:tcPr>
          <w:p w14:paraId="57FB9C2D" w14:textId="3616DBA1" w:rsidR="009B0445" w:rsidRPr="00A266BE" w:rsidRDefault="009B0445" w:rsidP="00A266BE">
            <w:pPr>
              <w:pStyle w:val="ListParagraph"/>
              <w:numPr>
                <w:ilvl w:val="0"/>
                <w:numId w:val="21"/>
              </w:numPr>
              <w:rPr>
                <w:rFonts w:ascii="Helvetica-Light" w:hAnsi="Helvetica-Light"/>
                <w:b/>
                <w:bCs/>
                <w:sz w:val="20"/>
                <w:szCs w:val="20"/>
              </w:rPr>
            </w:pPr>
            <w:bookmarkStart w:id="2" w:name="_Hlk69552354"/>
            <w:r w:rsidRPr="00A266BE">
              <w:rPr>
                <w:rFonts w:ascii="Helvetica-Light" w:hAnsi="Helvetica-Light"/>
                <w:b/>
                <w:bCs/>
                <w:sz w:val="20"/>
                <w:szCs w:val="20"/>
              </w:rPr>
              <w:t xml:space="preserve">QUESTION: </w:t>
            </w:r>
            <w:r w:rsidRPr="00E9062D">
              <w:rPr>
                <w:rFonts w:ascii="Helvetica-Light" w:hAnsi="Helvetica-Light"/>
              </w:rPr>
              <w:t xml:space="preserve"> </w:t>
            </w:r>
            <w:r w:rsidR="006C613E">
              <w:rPr>
                <w:rFonts w:ascii="Helvetica-Light" w:hAnsi="Helvetica-Light"/>
                <w:b/>
                <w:bCs/>
                <w:i/>
                <w:iCs/>
                <w:sz w:val="20"/>
                <w:szCs w:val="20"/>
              </w:rPr>
              <w:t>INTERACTION</w:t>
            </w:r>
            <w:bookmarkEnd w:id="2"/>
          </w:p>
        </w:tc>
      </w:tr>
      <w:tr w:rsidR="006E6F6F" w:rsidRPr="006E6F6F" w14:paraId="63D7683C" w14:textId="77777777" w:rsidTr="006C613E">
        <w:trPr>
          <w:trHeight w:val="607"/>
        </w:trPr>
        <w:tc>
          <w:tcPr>
            <w:tcW w:w="4675" w:type="dxa"/>
          </w:tcPr>
          <w:p w14:paraId="44359C2F" w14:textId="77777777" w:rsidR="006C613E" w:rsidRPr="00E9062D" w:rsidRDefault="006C613E" w:rsidP="00195541">
            <w:pPr>
              <w:spacing w:after="60"/>
              <w:rPr>
                <w:rFonts w:ascii="Helvetica-Light" w:hAnsi="Helvetica-Light"/>
                <w:sz w:val="18"/>
                <w:szCs w:val="18"/>
              </w:rPr>
            </w:pPr>
            <w:r w:rsidRPr="00E9062D">
              <w:rPr>
                <w:rFonts w:ascii="Helvetica-Light" w:hAnsi="Helvetica-Light"/>
                <w:sz w:val="18"/>
                <w:szCs w:val="18"/>
              </w:rPr>
              <w:t xml:space="preserve">Occupational associations have a central role to assist the evolution of statutory systems to meet evolving community expectations of occupational members, including consumer protection requirements.  </w:t>
            </w:r>
          </w:p>
          <w:p w14:paraId="61E0CA81" w14:textId="68AB52C5" w:rsidR="006C613E" w:rsidRPr="00E9062D" w:rsidRDefault="006C613E" w:rsidP="006C613E">
            <w:pPr>
              <w:spacing w:after="60"/>
              <w:rPr>
                <w:rFonts w:ascii="Helvetica-Light" w:hAnsi="Helvetica-Light"/>
                <w:sz w:val="18"/>
                <w:szCs w:val="18"/>
              </w:rPr>
            </w:pPr>
            <w:r w:rsidRPr="00E9062D">
              <w:rPr>
                <w:rFonts w:ascii="Helvetica-Light" w:hAnsi="Helvetica-Light"/>
                <w:sz w:val="18"/>
                <w:szCs w:val="18"/>
              </w:rPr>
              <w:t>Describe the interaction between your association and the regulator(s) or standards body.  How does information flow from your association to the statutory entity and from the statutory entity to the association:</w:t>
            </w:r>
          </w:p>
          <w:p w14:paraId="5DD13919" w14:textId="77777777" w:rsidR="006C613E" w:rsidRPr="00E9062D" w:rsidRDefault="006C613E" w:rsidP="006C613E">
            <w:pPr>
              <w:pStyle w:val="ListParagraph"/>
              <w:numPr>
                <w:ilvl w:val="0"/>
                <w:numId w:val="30"/>
              </w:numPr>
              <w:spacing w:after="60"/>
              <w:rPr>
                <w:rFonts w:ascii="Helvetica-Light" w:hAnsi="Helvetica-Light"/>
                <w:sz w:val="18"/>
                <w:szCs w:val="18"/>
              </w:rPr>
            </w:pPr>
            <w:r w:rsidRPr="00E9062D">
              <w:rPr>
                <w:rFonts w:ascii="Helvetica-Light" w:hAnsi="Helvetica-Light"/>
                <w:sz w:val="18"/>
                <w:szCs w:val="18"/>
              </w:rPr>
              <w:t>meetings (regular or ad-hoc, formal or informal)</w:t>
            </w:r>
          </w:p>
          <w:p w14:paraId="50832887" w14:textId="77777777" w:rsidR="006C613E" w:rsidRPr="00E9062D" w:rsidRDefault="006C613E" w:rsidP="006C613E">
            <w:pPr>
              <w:pStyle w:val="ListParagraph"/>
              <w:numPr>
                <w:ilvl w:val="0"/>
                <w:numId w:val="30"/>
              </w:numPr>
              <w:spacing w:after="60"/>
              <w:rPr>
                <w:rFonts w:ascii="Helvetica-Light" w:hAnsi="Helvetica-Light"/>
                <w:sz w:val="18"/>
                <w:szCs w:val="18"/>
              </w:rPr>
            </w:pPr>
            <w:r w:rsidRPr="00E9062D">
              <w:rPr>
                <w:rFonts w:ascii="Helvetica-Light" w:hAnsi="Helvetica-Light"/>
                <w:sz w:val="18"/>
                <w:szCs w:val="18"/>
              </w:rPr>
              <w:t>membership of committees</w:t>
            </w:r>
          </w:p>
          <w:p w14:paraId="053513ED" w14:textId="77777777" w:rsidR="006C613E" w:rsidRPr="00E9062D" w:rsidRDefault="006C613E" w:rsidP="006C613E">
            <w:pPr>
              <w:pStyle w:val="ListParagraph"/>
              <w:numPr>
                <w:ilvl w:val="0"/>
                <w:numId w:val="30"/>
              </w:numPr>
              <w:spacing w:after="60"/>
              <w:rPr>
                <w:rFonts w:ascii="Helvetica-Light" w:hAnsi="Helvetica-Light"/>
                <w:sz w:val="18"/>
                <w:szCs w:val="18"/>
              </w:rPr>
            </w:pPr>
            <w:r w:rsidRPr="00E9062D">
              <w:rPr>
                <w:rFonts w:ascii="Helvetica-Light" w:hAnsi="Helvetica-Light"/>
                <w:sz w:val="18"/>
                <w:szCs w:val="18"/>
              </w:rPr>
              <w:t>consultations and submissions</w:t>
            </w:r>
          </w:p>
          <w:p w14:paraId="31403651" w14:textId="16D15B96" w:rsidR="006E6F6F" w:rsidRPr="00E9062D" w:rsidRDefault="006C613E" w:rsidP="006C613E">
            <w:pPr>
              <w:pStyle w:val="ListParagraph"/>
              <w:numPr>
                <w:ilvl w:val="0"/>
                <w:numId w:val="30"/>
              </w:numPr>
              <w:spacing w:after="60"/>
              <w:rPr>
                <w:rFonts w:ascii="Helvetica-Light" w:hAnsi="Helvetica-Light"/>
                <w:sz w:val="18"/>
                <w:szCs w:val="18"/>
              </w:rPr>
            </w:pPr>
            <w:r w:rsidRPr="00E9062D">
              <w:rPr>
                <w:rFonts w:ascii="Helvetica-Light" w:hAnsi="Helvetica-Light"/>
                <w:sz w:val="18"/>
                <w:szCs w:val="18"/>
              </w:rPr>
              <w:t xml:space="preserve">referrals (both ways) or delegations of a co-regulatory nature. </w:t>
            </w:r>
          </w:p>
        </w:tc>
        <w:tc>
          <w:tcPr>
            <w:tcW w:w="4410" w:type="dxa"/>
          </w:tcPr>
          <w:p w14:paraId="1D4464B0" w14:textId="591F53F5" w:rsidR="006E6F6F" w:rsidRPr="00E9062D" w:rsidRDefault="006E6F6F" w:rsidP="006E6F6F">
            <w:pPr>
              <w:rPr>
                <w:rFonts w:ascii="Helvetica-Light" w:hAnsi="Helvetica-Light"/>
                <w:sz w:val="18"/>
                <w:szCs w:val="18"/>
              </w:rPr>
            </w:pPr>
          </w:p>
        </w:tc>
      </w:tr>
      <w:tr w:rsidR="009B0445" w:rsidRPr="006E6F6F" w14:paraId="2BDCFF14" w14:textId="77777777" w:rsidTr="00523174">
        <w:trPr>
          <w:cantSplit/>
          <w:trHeight w:val="269"/>
        </w:trPr>
        <w:tc>
          <w:tcPr>
            <w:tcW w:w="9085" w:type="dxa"/>
            <w:gridSpan w:val="2"/>
            <w:shd w:val="clear" w:color="auto" w:fill="000000" w:themeFill="text1"/>
          </w:tcPr>
          <w:p w14:paraId="55CCC637" w14:textId="7675A688" w:rsidR="009B0445" w:rsidRPr="00A266BE" w:rsidRDefault="009B0445" w:rsidP="00A266BE">
            <w:pPr>
              <w:pStyle w:val="ListParagraph"/>
              <w:numPr>
                <w:ilvl w:val="0"/>
                <w:numId w:val="21"/>
              </w:numPr>
              <w:rPr>
                <w:rFonts w:ascii="Helvetica-Light" w:hAnsi="Helvetica-Light"/>
                <w:b/>
                <w:bCs/>
                <w:sz w:val="20"/>
                <w:szCs w:val="20"/>
              </w:rPr>
            </w:pPr>
            <w:bookmarkStart w:id="3" w:name="_Hlk69552849"/>
            <w:r w:rsidRPr="00A266BE">
              <w:rPr>
                <w:rFonts w:ascii="Helvetica-Light" w:hAnsi="Helvetica-Light"/>
                <w:b/>
                <w:bCs/>
                <w:sz w:val="20"/>
                <w:szCs w:val="20"/>
              </w:rPr>
              <w:t>QUESTION:</w:t>
            </w:r>
            <w:r w:rsidRPr="00A266BE">
              <w:rPr>
                <w:rFonts w:ascii="Helvetica-Light" w:hAnsi="Helvetica-Light"/>
                <w:b/>
                <w:bCs/>
                <w:i/>
                <w:iCs/>
                <w:sz w:val="20"/>
                <w:szCs w:val="20"/>
              </w:rPr>
              <w:t xml:space="preserve"> </w:t>
            </w:r>
            <w:r w:rsidR="006C613E">
              <w:rPr>
                <w:rFonts w:ascii="Helvetica-Light" w:hAnsi="Helvetica-Light"/>
                <w:b/>
                <w:bCs/>
                <w:i/>
                <w:iCs/>
                <w:sz w:val="20"/>
                <w:szCs w:val="20"/>
              </w:rPr>
              <w:t>EXTERNAL OR REGULATORY CHANGES</w:t>
            </w:r>
            <w:bookmarkEnd w:id="3"/>
          </w:p>
        </w:tc>
      </w:tr>
      <w:tr w:rsidR="002D6598" w:rsidRPr="006E6F6F" w14:paraId="6BDE4309" w14:textId="77777777" w:rsidTr="006C613E">
        <w:trPr>
          <w:trHeight w:val="1440"/>
        </w:trPr>
        <w:tc>
          <w:tcPr>
            <w:tcW w:w="4675" w:type="dxa"/>
          </w:tcPr>
          <w:p w14:paraId="5CEAB1E8" w14:textId="08D0BB3A" w:rsidR="006C613E" w:rsidRPr="00E9062D" w:rsidRDefault="006C613E" w:rsidP="006C613E">
            <w:pPr>
              <w:spacing w:after="60"/>
              <w:rPr>
                <w:rFonts w:ascii="Helvetica-Light" w:hAnsi="Helvetica-Light"/>
                <w:sz w:val="18"/>
                <w:szCs w:val="18"/>
              </w:rPr>
            </w:pPr>
            <w:r w:rsidRPr="00E9062D">
              <w:rPr>
                <w:rFonts w:ascii="Helvetica-Light" w:hAnsi="Helvetica-Light"/>
                <w:sz w:val="18"/>
                <w:szCs w:val="18"/>
              </w:rPr>
              <w:t xml:space="preserve">Your association may be expecting external or regulatory changes over the life of the </w:t>
            </w:r>
            <w:r w:rsidR="005C6868">
              <w:rPr>
                <w:rFonts w:ascii="Helvetica-Light" w:hAnsi="Helvetica-Light"/>
                <w:sz w:val="18"/>
                <w:szCs w:val="18"/>
              </w:rPr>
              <w:t>S</w:t>
            </w:r>
            <w:r w:rsidRPr="00E9062D">
              <w:rPr>
                <w:rFonts w:ascii="Helvetica-Light" w:hAnsi="Helvetica-Light"/>
                <w:sz w:val="18"/>
                <w:szCs w:val="18"/>
              </w:rPr>
              <w:t xml:space="preserve">cheme that will apply to your members and may increase or decrease professional risks to your member’s clients.  </w:t>
            </w:r>
          </w:p>
          <w:p w14:paraId="2419259C" w14:textId="4DB10604" w:rsidR="006C613E" w:rsidRPr="00E9062D" w:rsidRDefault="00AF3018" w:rsidP="006C613E">
            <w:pPr>
              <w:spacing w:after="60"/>
              <w:rPr>
                <w:rFonts w:ascii="Helvetica-Light" w:hAnsi="Helvetica-Light"/>
                <w:sz w:val="18"/>
                <w:szCs w:val="18"/>
              </w:rPr>
            </w:pPr>
            <w:r>
              <w:rPr>
                <w:rFonts w:ascii="Helvetica-Light" w:hAnsi="Helvetica-Light"/>
                <w:sz w:val="18"/>
                <w:szCs w:val="18"/>
              </w:rPr>
              <w:t>D</w:t>
            </w:r>
            <w:r w:rsidR="006C613E" w:rsidRPr="00E9062D">
              <w:rPr>
                <w:rFonts w:ascii="Helvetica-Light" w:hAnsi="Helvetica-Light"/>
                <w:sz w:val="18"/>
                <w:szCs w:val="18"/>
              </w:rPr>
              <w:t>escribe the external or regulatory changes, the anticipated timeframe of the change, and the impact on risks to the occupation and consumers, includ</w:t>
            </w:r>
            <w:r>
              <w:rPr>
                <w:rFonts w:ascii="Helvetica-Light" w:hAnsi="Helvetica-Light"/>
                <w:sz w:val="18"/>
                <w:szCs w:val="18"/>
              </w:rPr>
              <w:t>ing</w:t>
            </w:r>
            <w:r w:rsidR="006C613E" w:rsidRPr="00E9062D">
              <w:rPr>
                <w:rFonts w:ascii="Helvetica-Light" w:hAnsi="Helvetica-Light"/>
                <w:sz w:val="18"/>
                <w:szCs w:val="18"/>
              </w:rPr>
              <w:t>:</w:t>
            </w:r>
          </w:p>
          <w:p w14:paraId="73C495A1" w14:textId="37F55F07" w:rsidR="006C613E" w:rsidRPr="00E9062D" w:rsidRDefault="00E9062D" w:rsidP="006C613E">
            <w:pPr>
              <w:pStyle w:val="ListParagraph"/>
              <w:numPr>
                <w:ilvl w:val="0"/>
                <w:numId w:val="31"/>
              </w:numPr>
              <w:spacing w:after="60"/>
              <w:rPr>
                <w:rFonts w:ascii="Helvetica-Light" w:hAnsi="Helvetica-Light"/>
                <w:sz w:val="18"/>
                <w:szCs w:val="18"/>
              </w:rPr>
            </w:pPr>
            <w:r>
              <w:rPr>
                <w:rFonts w:ascii="Helvetica-Light" w:hAnsi="Helvetica-Light"/>
                <w:sz w:val="18"/>
                <w:szCs w:val="18"/>
              </w:rPr>
              <w:t>r</w:t>
            </w:r>
            <w:r w:rsidR="006C613E" w:rsidRPr="00E9062D">
              <w:rPr>
                <w:rFonts w:ascii="Helvetica-Light" w:hAnsi="Helvetica-Light"/>
                <w:sz w:val="18"/>
                <w:szCs w:val="18"/>
              </w:rPr>
              <w:t>ecent (or anticipated) legislative or regulatory reform</w:t>
            </w:r>
          </w:p>
          <w:p w14:paraId="57AD3806" w14:textId="1154920D" w:rsidR="006C613E" w:rsidRPr="00E9062D" w:rsidRDefault="006C613E" w:rsidP="006C613E">
            <w:pPr>
              <w:pStyle w:val="ListParagraph"/>
              <w:numPr>
                <w:ilvl w:val="0"/>
                <w:numId w:val="31"/>
              </w:numPr>
              <w:spacing w:after="60"/>
              <w:rPr>
                <w:rFonts w:ascii="Helvetica-Light" w:hAnsi="Helvetica-Light"/>
                <w:sz w:val="18"/>
                <w:szCs w:val="18"/>
              </w:rPr>
            </w:pPr>
            <w:r w:rsidRPr="00E9062D">
              <w:rPr>
                <w:rFonts w:ascii="Helvetica-Light" w:hAnsi="Helvetica-Light"/>
                <w:sz w:val="18"/>
                <w:szCs w:val="18"/>
              </w:rPr>
              <w:t>Royal Commissions or other inquiries, recommendations specific to your occupational group</w:t>
            </w:r>
          </w:p>
          <w:p w14:paraId="7CF631B0" w14:textId="7D50DFFF" w:rsidR="006C613E" w:rsidRPr="00E9062D" w:rsidRDefault="00E9062D" w:rsidP="006C613E">
            <w:pPr>
              <w:pStyle w:val="ListParagraph"/>
              <w:numPr>
                <w:ilvl w:val="0"/>
                <w:numId w:val="31"/>
              </w:numPr>
              <w:spacing w:after="60"/>
              <w:rPr>
                <w:rFonts w:ascii="Helvetica-Light" w:hAnsi="Helvetica-Light"/>
                <w:sz w:val="18"/>
                <w:szCs w:val="18"/>
              </w:rPr>
            </w:pPr>
            <w:r w:rsidRPr="00E9062D">
              <w:rPr>
                <w:rFonts w:ascii="Helvetica-Light" w:hAnsi="Helvetica-Light"/>
                <w:sz w:val="18"/>
                <w:szCs w:val="18"/>
              </w:rPr>
              <w:t>r</w:t>
            </w:r>
            <w:r w:rsidR="006C613E" w:rsidRPr="00E9062D">
              <w:rPr>
                <w:rFonts w:ascii="Helvetica-Light" w:hAnsi="Helvetica-Light"/>
                <w:sz w:val="18"/>
                <w:szCs w:val="18"/>
              </w:rPr>
              <w:t xml:space="preserve">egulator </w:t>
            </w:r>
            <w:r w:rsidRPr="00E9062D">
              <w:rPr>
                <w:rFonts w:ascii="Helvetica-Light" w:hAnsi="Helvetica-Light"/>
                <w:sz w:val="18"/>
                <w:szCs w:val="18"/>
              </w:rPr>
              <w:t xml:space="preserve">or government </w:t>
            </w:r>
            <w:r w:rsidR="006C613E" w:rsidRPr="00E9062D">
              <w:rPr>
                <w:rFonts w:ascii="Helvetica-Light" w:hAnsi="Helvetica-Light"/>
                <w:sz w:val="18"/>
                <w:szCs w:val="18"/>
              </w:rPr>
              <w:t>policy</w:t>
            </w:r>
          </w:p>
          <w:p w14:paraId="59C6BDC1" w14:textId="1174D8DA" w:rsidR="002D6598" w:rsidRPr="00E9062D" w:rsidRDefault="00E9062D" w:rsidP="006C613E">
            <w:pPr>
              <w:pStyle w:val="ListParagraph"/>
              <w:numPr>
                <w:ilvl w:val="0"/>
                <w:numId w:val="31"/>
              </w:numPr>
              <w:spacing w:after="60"/>
              <w:rPr>
                <w:rFonts w:ascii="Helvetica-Light" w:hAnsi="Helvetica-Light"/>
                <w:b/>
                <w:sz w:val="18"/>
                <w:szCs w:val="18"/>
              </w:rPr>
            </w:pPr>
            <w:r>
              <w:rPr>
                <w:rFonts w:ascii="Helvetica-Light" w:hAnsi="Helvetica-Light"/>
                <w:sz w:val="18"/>
                <w:szCs w:val="18"/>
              </w:rPr>
              <w:t>e</w:t>
            </w:r>
            <w:r w:rsidR="006C613E" w:rsidRPr="00E9062D">
              <w:rPr>
                <w:rFonts w:ascii="Helvetica-Light" w:hAnsi="Helvetica-Light"/>
                <w:sz w:val="18"/>
                <w:szCs w:val="18"/>
              </w:rPr>
              <w:t xml:space="preserve">xternal changes such as economic, social, technological, environmental factors, and the </w:t>
            </w:r>
            <w:r w:rsidRPr="00E9062D">
              <w:rPr>
                <w:rFonts w:ascii="Helvetica-Light" w:hAnsi="Helvetica-Light"/>
                <w:sz w:val="18"/>
                <w:szCs w:val="18"/>
              </w:rPr>
              <w:t>way</w:t>
            </w:r>
            <w:r w:rsidR="006C613E" w:rsidRPr="00E9062D">
              <w:rPr>
                <w:rFonts w:ascii="Helvetica-Light" w:hAnsi="Helvetica-Light"/>
                <w:sz w:val="18"/>
                <w:szCs w:val="18"/>
              </w:rPr>
              <w:t xml:space="preserve"> professional services are provided. </w:t>
            </w:r>
          </w:p>
        </w:tc>
        <w:tc>
          <w:tcPr>
            <w:tcW w:w="4410" w:type="dxa"/>
          </w:tcPr>
          <w:p w14:paraId="4C296A42" w14:textId="3FFA2652" w:rsidR="002D6598" w:rsidRPr="00E9062D" w:rsidRDefault="002D6598" w:rsidP="006E6F6F">
            <w:pPr>
              <w:rPr>
                <w:rFonts w:ascii="Helvetica-Light" w:hAnsi="Helvetica-Light"/>
                <w:sz w:val="18"/>
                <w:szCs w:val="18"/>
              </w:rPr>
            </w:pPr>
          </w:p>
        </w:tc>
      </w:tr>
    </w:tbl>
    <w:p w14:paraId="4929BCAA" w14:textId="77777777" w:rsidR="00D533FB" w:rsidRDefault="00D533FB" w:rsidP="000F2267">
      <w:pPr>
        <w:pStyle w:val="BodyText"/>
        <w:rPr>
          <w:rFonts w:ascii="Helvetica-Light" w:hAnsi="Helvetica-Light"/>
          <w:sz w:val="22"/>
          <w:szCs w:val="22"/>
        </w:rPr>
      </w:pPr>
    </w:p>
    <w:sectPr w:rsidR="00D533FB">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FC85E4" w14:textId="77777777" w:rsidR="007F5B21" w:rsidRDefault="007F5B21" w:rsidP="00710F7E">
      <w:r>
        <w:separator/>
      </w:r>
    </w:p>
  </w:endnote>
  <w:endnote w:type="continuationSeparator" w:id="0">
    <w:p w14:paraId="6EB40A16" w14:textId="77777777" w:rsidR="007F5B21" w:rsidRDefault="007F5B21" w:rsidP="00710F7E">
      <w:r>
        <w:continuationSeparator/>
      </w:r>
    </w:p>
  </w:endnote>
  <w:endnote w:type="continuationNotice" w:id="1">
    <w:p w14:paraId="25230739" w14:textId="77777777" w:rsidR="007F5B21" w:rsidRDefault="007F5B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Light">
    <w:panose1 w:val="020B04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AA173" w14:textId="77777777" w:rsidR="00153FAC" w:rsidRDefault="00153F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5514523"/>
      <w:docPartObj>
        <w:docPartGallery w:val="Page Numbers (Bottom of Page)"/>
        <w:docPartUnique/>
      </w:docPartObj>
    </w:sdtPr>
    <w:sdtEndPr>
      <w:rPr>
        <w:sz w:val="20"/>
        <w:szCs w:val="20"/>
      </w:rPr>
    </w:sdtEndPr>
    <w:sdtContent>
      <w:sdt>
        <w:sdtPr>
          <w:id w:val="-1769616900"/>
          <w:docPartObj>
            <w:docPartGallery w:val="Page Numbers (Top of Page)"/>
            <w:docPartUnique/>
          </w:docPartObj>
        </w:sdtPr>
        <w:sdtEndPr>
          <w:rPr>
            <w:sz w:val="20"/>
            <w:szCs w:val="20"/>
          </w:rPr>
        </w:sdtEndPr>
        <w:sdtContent>
          <w:p w14:paraId="7A10060A" w14:textId="37F802F9" w:rsidR="00CB0EA0" w:rsidRPr="00CB0EA0" w:rsidRDefault="00CB0EA0">
            <w:pPr>
              <w:pStyle w:val="Footer"/>
              <w:jc w:val="right"/>
              <w:rPr>
                <w:sz w:val="20"/>
                <w:szCs w:val="20"/>
              </w:rPr>
            </w:pPr>
            <w:r w:rsidRPr="00AF3018">
              <w:rPr>
                <w:rFonts w:ascii="Helvetica-Light" w:hAnsi="Helvetica-Light"/>
                <w:sz w:val="20"/>
                <w:szCs w:val="20"/>
              </w:rPr>
              <w:t xml:space="preserve">Page </w:t>
            </w:r>
            <w:r w:rsidRPr="00AF3018">
              <w:rPr>
                <w:rFonts w:ascii="Helvetica-Light" w:hAnsi="Helvetica-Light"/>
                <w:b/>
                <w:sz w:val="20"/>
                <w:szCs w:val="20"/>
              </w:rPr>
              <w:fldChar w:fldCharType="begin"/>
            </w:r>
            <w:r w:rsidRPr="00AF3018">
              <w:rPr>
                <w:rFonts w:ascii="Helvetica-Light" w:hAnsi="Helvetica-Light"/>
                <w:b/>
                <w:sz w:val="20"/>
                <w:szCs w:val="20"/>
              </w:rPr>
              <w:instrText xml:space="preserve"> PAGE </w:instrText>
            </w:r>
            <w:r w:rsidRPr="00AF3018">
              <w:rPr>
                <w:rFonts w:ascii="Helvetica-Light" w:hAnsi="Helvetica-Light"/>
                <w:b/>
                <w:sz w:val="20"/>
                <w:szCs w:val="20"/>
              </w:rPr>
              <w:fldChar w:fldCharType="separate"/>
            </w:r>
            <w:r w:rsidRPr="00AF3018">
              <w:rPr>
                <w:rFonts w:ascii="Helvetica-Light" w:hAnsi="Helvetica-Light"/>
                <w:b/>
                <w:sz w:val="20"/>
                <w:szCs w:val="20"/>
              </w:rPr>
              <w:t>2</w:t>
            </w:r>
            <w:r w:rsidRPr="00AF3018">
              <w:rPr>
                <w:rFonts w:ascii="Helvetica-Light" w:hAnsi="Helvetica-Light"/>
                <w:b/>
                <w:sz w:val="20"/>
                <w:szCs w:val="20"/>
              </w:rPr>
              <w:fldChar w:fldCharType="end"/>
            </w:r>
            <w:r w:rsidRPr="00AF3018">
              <w:rPr>
                <w:rFonts w:ascii="Helvetica-Light" w:hAnsi="Helvetica-Light"/>
                <w:sz w:val="20"/>
                <w:szCs w:val="20"/>
              </w:rPr>
              <w:t xml:space="preserve"> of </w:t>
            </w:r>
            <w:r w:rsidRPr="00AF3018">
              <w:rPr>
                <w:rFonts w:ascii="Helvetica-Light" w:hAnsi="Helvetica-Light"/>
                <w:b/>
                <w:sz w:val="20"/>
                <w:szCs w:val="20"/>
              </w:rPr>
              <w:fldChar w:fldCharType="begin"/>
            </w:r>
            <w:r w:rsidRPr="00AF3018">
              <w:rPr>
                <w:rFonts w:ascii="Helvetica-Light" w:hAnsi="Helvetica-Light"/>
                <w:b/>
                <w:sz w:val="20"/>
                <w:szCs w:val="20"/>
              </w:rPr>
              <w:instrText xml:space="preserve"> NUMPAGES  </w:instrText>
            </w:r>
            <w:r w:rsidRPr="00AF3018">
              <w:rPr>
                <w:rFonts w:ascii="Helvetica-Light" w:hAnsi="Helvetica-Light"/>
                <w:b/>
                <w:sz w:val="20"/>
                <w:szCs w:val="20"/>
              </w:rPr>
              <w:fldChar w:fldCharType="separate"/>
            </w:r>
            <w:r w:rsidRPr="00AF3018">
              <w:rPr>
                <w:rFonts w:ascii="Helvetica-Light" w:hAnsi="Helvetica-Light"/>
                <w:b/>
                <w:sz w:val="20"/>
                <w:szCs w:val="20"/>
              </w:rPr>
              <w:t>2</w:t>
            </w:r>
            <w:r w:rsidRPr="00AF3018">
              <w:rPr>
                <w:rFonts w:ascii="Helvetica-Light" w:hAnsi="Helvetica-Light"/>
                <w:b/>
                <w:sz w:val="20"/>
                <w:szCs w:val="20"/>
              </w:rPr>
              <w:fldChar w:fldCharType="end"/>
            </w:r>
          </w:p>
        </w:sdtContent>
      </w:sdt>
    </w:sdtContent>
  </w:sdt>
  <w:p w14:paraId="225E53C3" w14:textId="77777777" w:rsidR="00CB0EA0" w:rsidRDefault="00CB0E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9471E" w14:textId="77777777" w:rsidR="00153FAC" w:rsidRDefault="00153F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46BE14" w14:textId="77777777" w:rsidR="007F5B21" w:rsidRDefault="007F5B21" w:rsidP="00710F7E">
      <w:r>
        <w:separator/>
      </w:r>
    </w:p>
  </w:footnote>
  <w:footnote w:type="continuationSeparator" w:id="0">
    <w:p w14:paraId="1B43E4AE" w14:textId="77777777" w:rsidR="007F5B21" w:rsidRDefault="007F5B21" w:rsidP="00710F7E">
      <w:r>
        <w:continuationSeparator/>
      </w:r>
    </w:p>
  </w:footnote>
  <w:footnote w:type="continuationNotice" w:id="1">
    <w:p w14:paraId="5CA50AB9" w14:textId="77777777" w:rsidR="007F5B21" w:rsidRDefault="007F5B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1B0D0" w14:textId="16927D7E" w:rsidR="00153FAC" w:rsidRDefault="00153FAC">
    <w:pPr>
      <w:pStyle w:val="Header"/>
    </w:pPr>
    <w:r>
      <w:rPr>
        <w:noProof/>
      </w:rPr>
      <w:pict w14:anchorId="754942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828141" o:spid="_x0000_s2050" type="#_x0000_t136" style="position:absolute;margin-left:0;margin-top:0;width:403.5pt;height:232.8pt;rotation:315;z-index:-251655168;mso-position-horizontal:center;mso-position-horizontal-relative:margin;mso-position-vertical:center;mso-position-vertical-relative:margin" o:allowincell="f" fillcolor="silver" stroked="f">
          <v:fill opacity=".5"/>
          <v:textpath style="font-family:&quot;Arial&quot;;font-size:1pt" string="Pilo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5254B" w14:textId="3E859018" w:rsidR="00967873" w:rsidRDefault="00153FAC">
    <w:pPr>
      <w:pStyle w:val="Header"/>
    </w:pPr>
    <w:r>
      <w:rPr>
        <w:noProof/>
      </w:rPr>
      <w:pict w14:anchorId="77E8F1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828142" o:spid="_x0000_s2051" type="#_x0000_t136" style="position:absolute;margin-left:0;margin-top:0;width:403.5pt;height:232.8pt;rotation:315;z-index:-251653120;mso-position-horizontal:center;mso-position-horizontal-relative:margin;mso-position-vertical:center;mso-position-vertical-relative:margin" o:allowincell="f" fillcolor="silver" stroked="f">
          <v:fill opacity=".5"/>
          <v:textpath style="font-family:&quot;Arial&quot;;font-size:1pt" string="Pilot"/>
        </v:shape>
      </w:pict>
    </w:r>
    <w:r w:rsidR="00967873">
      <w:rPr>
        <w:noProof/>
        <w:lang w:eastAsia="en-AU"/>
      </w:rPr>
      <w:drawing>
        <wp:inline distT="0" distB="0" distL="0" distR="0" wp14:anchorId="6A3D5FAA" wp14:editId="0DA1BB19">
          <wp:extent cx="647700" cy="609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duotone>
                      <a:schemeClr val="accent2">
                        <a:shade val="45000"/>
                        <a:satMod val="135000"/>
                      </a:schemeClr>
                      <a:prstClr val="white"/>
                    </a:duotone>
                    <a:extLst>
                      <a:ext uri="{28A0092B-C50C-407E-A947-70E740481C1C}">
                        <a14:useLocalDpi xmlns:a14="http://schemas.microsoft.com/office/drawing/2010/main" val="0"/>
                      </a:ext>
                    </a:extLst>
                  </a:blip>
                  <a:srcRect r="69870"/>
                  <a:stretch>
                    <a:fillRect/>
                  </a:stretch>
                </pic:blipFill>
                <pic:spPr bwMode="auto">
                  <a:xfrm>
                    <a:off x="0" y="0"/>
                    <a:ext cx="647700" cy="609600"/>
                  </a:xfrm>
                  <a:prstGeom prst="rect">
                    <a:avLst/>
                  </a:prstGeom>
                  <a:noFill/>
                  <a:ln>
                    <a:noFill/>
                  </a:ln>
                </pic:spPr>
              </pic:pic>
            </a:graphicData>
          </a:graphic>
        </wp:inline>
      </w:drawing>
    </w:r>
  </w:p>
  <w:p w14:paraId="26761EE6" w14:textId="4918A9B4" w:rsidR="00710F7E" w:rsidRDefault="00710F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7CB75" w14:textId="3CD12FD0" w:rsidR="00153FAC" w:rsidRDefault="00153FAC">
    <w:pPr>
      <w:pStyle w:val="Header"/>
    </w:pPr>
    <w:r>
      <w:rPr>
        <w:noProof/>
      </w:rPr>
      <w:pict w14:anchorId="0EC1D3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828140" o:spid="_x0000_s2049" type="#_x0000_t136" style="position:absolute;margin-left:0;margin-top:0;width:403.5pt;height:232.8pt;rotation:315;z-index:-251657216;mso-position-horizontal:center;mso-position-horizontal-relative:margin;mso-position-vertical:center;mso-position-vertical-relative:margin" o:allowincell="f" fillcolor="silver" stroked="f">
          <v:fill opacity=".5"/>
          <v:textpath style="font-family:&quot;Arial&quot;;font-size:1pt" string="Pilo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03846"/>
    <w:multiLevelType w:val="hybridMultilevel"/>
    <w:tmpl w:val="7F80B52E"/>
    <w:lvl w:ilvl="0" w:tplc="D0F291BE">
      <w:start w:val="1"/>
      <w:numFmt w:val="decimal"/>
      <w:lvlText w:val="%1."/>
      <w:lvlJc w:val="left"/>
      <w:pPr>
        <w:ind w:left="907" w:hanging="360"/>
      </w:pPr>
      <w:rPr>
        <w:rFonts w:hint="default"/>
        <w:b w:val="0"/>
        <w:bCs w:val="0"/>
        <w:i w:val="0"/>
        <w:iCs w:val="0"/>
        <w:color w:val="auto"/>
        <w:sz w:val="22"/>
        <w:szCs w:val="22"/>
      </w:rPr>
    </w:lvl>
    <w:lvl w:ilvl="1" w:tplc="0C090019">
      <w:start w:val="1"/>
      <w:numFmt w:val="lowerLetter"/>
      <w:lvlText w:val="%2."/>
      <w:lvlJc w:val="left"/>
      <w:pPr>
        <w:ind w:left="1627" w:hanging="360"/>
      </w:pPr>
    </w:lvl>
    <w:lvl w:ilvl="2" w:tplc="0C09001B" w:tentative="1">
      <w:start w:val="1"/>
      <w:numFmt w:val="lowerRoman"/>
      <w:lvlText w:val="%3."/>
      <w:lvlJc w:val="right"/>
      <w:pPr>
        <w:ind w:left="2347" w:hanging="180"/>
      </w:pPr>
    </w:lvl>
    <w:lvl w:ilvl="3" w:tplc="0C09000F" w:tentative="1">
      <w:start w:val="1"/>
      <w:numFmt w:val="decimal"/>
      <w:lvlText w:val="%4."/>
      <w:lvlJc w:val="left"/>
      <w:pPr>
        <w:ind w:left="3067" w:hanging="360"/>
      </w:pPr>
    </w:lvl>
    <w:lvl w:ilvl="4" w:tplc="0C090019" w:tentative="1">
      <w:start w:val="1"/>
      <w:numFmt w:val="lowerLetter"/>
      <w:lvlText w:val="%5."/>
      <w:lvlJc w:val="left"/>
      <w:pPr>
        <w:ind w:left="3787" w:hanging="360"/>
      </w:pPr>
    </w:lvl>
    <w:lvl w:ilvl="5" w:tplc="0C09001B" w:tentative="1">
      <w:start w:val="1"/>
      <w:numFmt w:val="lowerRoman"/>
      <w:lvlText w:val="%6."/>
      <w:lvlJc w:val="right"/>
      <w:pPr>
        <w:ind w:left="4507" w:hanging="180"/>
      </w:pPr>
    </w:lvl>
    <w:lvl w:ilvl="6" w:tplc="0C09000F" w:tentative="1">
      <w:start w:val="1"/>
      <w:numFmt w:val="decimal"/>
      <w:lvlText w:val="%7."/>
      <w:lvlJc w:val="left"/>
      <w:pPr>
        <w:ind w:left="5227" w:hanging="360"/>
      </w:pPr>
    </w:lvl>
    <w:lvl w:ilvl="7" w:tplc="0C090019" w:tentative="1">
      <w:start w:val="1"/>
      <w:numFmt w:val="lowerLetter"/>
      <w:lvlText w:val="%8."/>
      <w:lvlJc w:val="left"/>
      <w:pPr>
        <w:ind w:left="5947" w:hanging="360"/>
      </w:pPr>
    </w:lvl>
    <w:lvl w:ilvl="8" w:tplc="0C09001B" w:tentative="1">
      <w:start w:val="1"/>
      <w:numFmt w:val="lowerRoman"/>
      <w:lvlText w:val="%9."/>
      <w:lvlJc w:val="right"/>
      <w:pPr>
        <w:ind w:left="6667" w:hanging="180"/>
      </w:pPr>
    </w:lvl>
  </w:abstractNum>
  <w:abstractNum w:abstractNumId="1" w15:restartNumberingAfterBreak="0">
    <w:nsid w:val="066C14AD"/>
    <w:multiLevelType w:val="hybridMultilevel"/>
    <w:tmpl w:val="502AC85A"/>
    <w:lvl w:ilvl="0" w:tplc="A39C3C88">
      <w:start w:val="4"/>
      <w:numFmt w:val="lowerLetter"/>
      <w:lvlText w:val="%1)"/>
      <w:lvlJc w:val="left"/>
      <w:pPr>
        <w:ind w:left="1620" w:hanging="360"/>
      </w:pPr>
      <w:rPr>
        <w:rFonts w:hint="default"/>
        <w:b w:val="0"/>
        <w:bCs w:val="0"/>
        <w:i w:val="0"/>
        <w:iCs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7C542C8"/>
    <w:multiLevelType w:val="hybridMultilevel"/>
    <w:tmpl w:val="44C47B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9262FDD"/>
    <w:multiLevelType w:val="hybridMultilevel"/>
    <w:tmpl w:val="BB2652E4"/>
    <w:lvl w:ilvl="0" w:tplc="0C09001B">
      <w:start w:val="1"/>
      <w:numFmt w:val="lowerRoman"/>
      <w:lvlText w:val="%1."/>
      <w:lvlJc w:val="right"/>
      <w:pPr>
        <w:ind w:left="2160" w:hanging="360"/>
      </w:pPr>
    </w:lvl>
    <w:lvl w:ilvl="1" w:tplc="0C090019">
      <w:start w:val="1"/>
      <w:numFmt w:val="lowerLetter"/>
      <w:lvlText w:val="%2."/>
      <w:lvlJc w:val="left"/>
      <w:pPr>
        <w:ind w:left="2880" w:hanging="360"/>
      </w:pPr>
    </w:lvl>
    <w:lvl w:ilvl="2" w:tplc="0C09001B">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4" w15:restartNumberingAfterBreak="0">
    <w:nsid w:val="0956505B"/>
    <w:multiLevelType w:val="multilevel"/>
    <w:tmpl w:val="09C8BA52"/>
    <w:lvl w:ilvl="0">
      <w:start w:val="1"/>
      <w:numFmt w:val="decimal"/>
      <w:lvlText w:val="%1"/>
      <w:lvlJc w:val="left"/>
      <w:pPr>
        <w:ind w:left="550" w:hanging="550"/>
      </w:pPr>
      <w:rPr>
        <w:rFonts w:hint="default"/>
      </w:rPr>
    </w:lvl>
    <w:lvl w:ilvl="1">
      <w:numFmt w:val="decimal"/>
      <w:lvlText w:val="%1.%2"/>
      <w:lvlJc w:val="left"/>
      <w:pPr>
        <w:ind w:left="550" w:hanging="5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F8250E"/>
    <w:multiLevelType w:val="hybridMultilevel"/>
    <w:tmpl w:val="68D8A2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0071600"/>
    <w:multiLevelType w:val="hybridMultilevel"/>
    <w:tmpl w:val="0CC2EBC6"/>
    <w:lvl w:ilvl="0" w:tplc="C20836AC">
      <w:start w:val="1"/>
      <w:numFmt w:val="bullet"/>
      <w:lvlText w:val=""/>
      <w:lvlJc w:val="left"/>
      <w:pPr>
        <w:ind w:left="360" w:hanging="360"/>
      </w:pPr>
      <w:rPr>
        <w:rFonts w:ascii="Symbol" w:hAnsi="Symbol" w:hint="default"/>
        <w:b w:val="0"/>
        <w:bCs w:val="0"/>
        <w:i w:val="0"/>
        <w:iCs w:val="0"/>
        <w:color w:val="auto"/>
        <w:sz w:val="18"/>
        <w:szCs w:val="18"/>
      </w:rPr>
    </w:lvl>
    <w:lvl w:ilvl="1" w:tplc="0C090017">
      <w:start w:val="1"/>
      <w:numFmt w:val="lowerLetter"/>
      <w:lvlText w:val="%2)"/>
      <w:lvlJc w:val="left"/>
      <w:pPr>
        <w:ind w:left="-1379" w:hanging="360"/>
      </w:pPr>
    </w:lvl>
    <w:lvl w:ilvl="2" w:tplc="4E28E338">
      <w:start w:val="1"/>
      <w:numFmt w:val="lowerLetter"/>
      <w:lvlText w:val="(%3)"/>
      <w:lvlJc w:val="left"/>
      <w:pPr>
        <w:ind w:left="-449" w:hanging="390"/>
      </w:pPr>
      <w:rPr>
        <w:rFonts w:hint="default"/>
      </w:rPr>
    </w:lvl>
    <w:lvl w:ilvl="3" w:tplc="0C09000F">
      <w:start w:val="1"/>
      <w:numFmt w:val="decimal"/>
      <w:lvlText w:val="%4."/>
      <w:lvlJc w:val="left"/>
      <w:pPr>
        <w:ind w:left="61" w:hanging="360"/>
      </w:pPr>
    </w:lvl>
    <w:lvl w:ilvl="4" w:tplc="0C090019" w:tentative="1">
      <w:start w:val="1"/>
      <w:numFmt w:val="lowerLetter"/>
      <w:lvlText w:val="%5."/>
      <w:lvlJc w:val="left"/>
      <w:pPr>
        <w:ind w:left="781" w:hanging="360"/>
      </w:pPr>
    </w:lvl>
    <w:lvl w:ilvl="5" w:tplc="0C09001B" w:tentative="1">
      <w:start w:val="1"/>
      <w:numFmt w:val="lowerRoman"/>
      <w:lvlText w:val="%6."/>
      <w:lvlJc w:val="right"/>
      <w:pPr>
        <w:ind w:left="1501" w:hanging="180"/>
      </w:pPr>
    </w:lvl>
    <w:lvl w:ilvl="6" w:tplc="0C09000F" w:tentative="1">
      <w:start w:val="1"/>
      <w:numFmt w:val="decimal"/>
      <w:lvlText w:val="%7."/>
      <w:lvlJc w:val="left"/>
      <w:pPr>
        <w:ind w:left="2221" w:hanging="360"/>
      </w:pPr>
    </w:lvl>
    <w:lvl w:ilvl="7" w:tplc="0C090019" w:tentative="1">
      <w:start w:val="1"/>
      <w:numFmt w:val="lowerLetter"/>
      <w:lvlText w:val="%8."/>
      <w:lvlJc w:val="left"/>
      <w:pPr>
        <w:ind w:left="2941" w:hanging="360"/>
      </w:pPr>
    </w:lvl>
    <w:lvl w:ilvl="8" w:tplc="0C09001B" w:tentative="1">
      <w:start w:val="1"/>
      <w:numFmt w:val="lowerRoman"/>
      <w:lvlText w:val="%9."/>
      <w:lvlJc w:val="right"/>
      <w:pPr>
        <w:ind w:left="3661" w:hanging="180"/>
      </w:pPr>
    </w:lvl>
  </w:abstractNum>
  <w:abstractNum w:abstractNumId="7" w15:restartNumberingAfterBreak="0">
    <w:nsid w:val="17990324"/>
    <w:multiLevelType w:val="hybridMultilevel"/>
    <w:tmpl w:val="201665AE"/>
    <w:lvl w:ilvl="0" w:tplc="22EAB370">
      <w:start w:val="7"/>
      <w:numFmt w:val="lowerRoman"/>
      <w:lvlText w:val="%1."/>
      <w:lvlJc w:val="right"/>
      <w:pPr>
        <w:ind w:left="1440" w:hanging="360"/>
      </w:pPr>
      <w:rPr>
        <w:rFonts w:hint="default"/>
        <w:b w:val="0"/>
        <w:bCs w:val="0"/>
      </w:rPr>
    </w:lvl>
    <w:lvl w:ilvl="1" w:tplc="0C090019" w:tentative="1">
      <w:start w:val="1"/>
      <w:numFmt w:val="lowerLetter"/>
      <w:lvlText w:val="%2."/>
      <w:lvlJc w:val="left"/>
      <w:pPr>
        <w:ind w:left="1793" w:hanging="360"/>
      </w:pPr>
    </w:lvl>
    <w:lvl w:ilvl="2" w:tplc="0C09001B" w:tentative="1">
      <w:start w:val="1"/>
      <w:numFmt w:val="lowerRoman"/>
      <w:lvlText w:val="%3."/>
      <w:lvlJc w:val="right"/>
      <w:pPr>
        <w:ind w:left="2513" w:hanging="180"/>
      </w:pPr>
    </w:lvl>
    <w:lvl w:ilvl="3" w:tplc="0C09000F" w:tentative="1">
      <w:start w:val="1"/>
      <w:numFmt w:val="decimal"/>
      <w:lvlText w:val="%4."/>
      <w:lvlJc w:val="left"/>
      <w:pPr>
        <w:ind w:left="3233" w:hanging="360"/>
      </w:pPr>
    </w:lvl>
    <w:lvl w:ilvl="4" w:tplc="0C090019" w:tentative="1">
      <w:start w:val="1"/>
      <w:numFmt w:val="lowerLetter"/>
      <w:lvlText w:val="%5."/>
      <w:lvlJc w:val="left"/>
      <w:pPr>
        <w:ind w:left="3953" w:hanging="360"/>
      </w:pPr>
    </w:lvl>
    <w:lvl w:ilvl="5" w:tplc="0C09001B" w:tentative="1">
      <w:start w:val="1"/>
      <w:numFmt w:val="lowerRoman"/>
      <w:lvlText w:val="%6."/>
      <w:lvlJc w:val="right"/>
      <w:pPr>
        <w:ind w:left="4673" w:hanging="180"/>
      </w:pPr>
    </w:lvl>
    <w:lvl w:ilvl="6" w:tplc="0C09000F" w:tentative="1">
      <w:start w:val="1"/>
      <w:numFmt w:val="decimal"/>
      <w:lvlText w:val="%7."/>
      <w:lvlJc w:val="left"/>
      <w:pPr>
        <w:ind w:left="5393" w:hanging="360"/>
      </w:pPr>
    </w:lvl>
    <w:lvl w:ilvl="7" w:tplc="0C090019" w:tentative="1">
      <w:start w:val="1"/>
      <w:numFmt w:val="lowerLetter"/>
      <w:lvlText w:val="%8."/>
      <w:lvlJc w:val="left"/>
      <w:pPr>
        <w:ind w:left="6113" w:hanging="360"/>
      </w:pPr>
    </w:lvl>
    <w:lvl w:ilvl="8" w:tplc="0C09001B" w:tentative="1">
      <w:start w:val="1"/>
      <w:numFmt w:val="lowerRoman"/>
      <w:lvlText w:val="%9."/>
      <w:lvlJc w:val="right"/>
      <w:pPr>
        <w:ind w:left="6833" w:hanging="180"/>
      </w:pPr>
    </w:lvl>
  </w:abstractNum>
  <w:abstractNum w:abstractNumId="8" w15:restartNumberingAfterBreak="0">
    <w:nsid w:val="1A933BFF"/>
    <w:multiLevelType w:val="hybridMultilevel"/>
    <w:tmpl w:val="13D67FB0"/>
    <w:lvl w:ilvl="0" w:tplc="0C090001">
      <w:start w:val="1"/>
      <w:numFmt w:val="bullet"/>
      <w:lvlText w:val=""/>
      <w:lvlJc w:val="left"/>
      <w:pPr>
        <w:ind w:left="1980" w:hanging="360"/>
      </w:pPr>
      <w:rPr>
        <w:rFonts w:ascii="Symbol" w:hAnsi="Symbol" w:hint="default"/>
        <w:b w:val="0"/>
        <w:bCs w:val="0"/>
        <w:i w:val="0"/>
        <w:iCs w:val="0"/>
      </w:rPr>
    </w:lvl>
    <w:lvl w:ilvl="1" w:tplc="0C090003">
      <w:start w:val="1"/>
      <w:numFmt w:val="bullet"/>
      <w:lvlText w:val="o"/>
      <w:lvlJc w:val="left"/>
      <w:pPr>
        <w:ind w:left="2700" w:hanging="360"/>
      </w:pPr>
      <w:rPr>
        <w:rFonts w:ascii="Courier New" w:hAnsi="Courier New" w:cs="Courier New" w:hint="default"/>
      </w:rPr>
    </w:lvl>
    <w:lvl w:ilvl="2" w:tplc="0C090001">
      <w:start w:val="1"/>
      <w:numFmt w:val="bullet"/>
      <w:lvlText w:val=""/>
      <w:lvlJc w:val="left"/>
      <w:pPr>
        <w:ind w:left="3420" w:hanging="180"/>
      </w:pPr>
      <w:rPr>
        <w:rFonts w:ascii="Symbol" w:hAnsi="Symbol" w:hint="default"/>
        <w:b w:val="0"/>
        <w:bCs w:val="0"/>
        <w:i w:val="0"/>
        <w:iCs w:val="0"/>
      </w:rPr>
    </w:lvl>
    <w:lvl w:ilvl="3" w:tplc="0C09000F">
      <w:start w:val="1"/>
      <w:numFmt w:val="decimal"/>
      <w:lvlText w:val="%4."/>
      <w:lvlJc w:val="left"/>
      <w:pPr>
        <w:ind w:left="4140" w:hanging="360"/>
      </w:pPr>
    </w:lvl>
    <w:lvl w:ilvl="4" w:tplc="0C090019">
      <w:start w:val="1"/>
      <w:numFmt w:val="lowerLetter"/>
      <w:lvlText w:val="%5."/>
      <w:lvlJc w:val="left"/>
      <w:pPr>
        <w:ind w:left="4860" w:hanging="360"/>
      </w:pPr>
    </w:lvl>
    <w:lvl w:ilvl="5" w:tplc="0C09001B">
      <w:start w:val="1"/>
      <w:numFmt w:val="lowerRoman"/>
      <w:lvlText w:val="%6."/>
      <w:lvlJc w:val="right"/>
      <w:pPr>
        <w:ind w:left="5580" w:hanging="180"/>
      </w:pPr>
    </w:lvl>
    <w:lvl w:ilvl="6" w:tplc="0C09000F">
      <w:start w:val="1"/>
      <w:numFmt w:val="decimal"/>
      <w:lvlText w:val="%7."/>
      <w:lvlJc w:val="left"/>
      <w:pPr>
        <w:ind w:left="6300" w:hanging="360"/>
      </w:pPr>
    </w:lvl>
    <w:lvl w:ilvl="7" w:tplc="0C090019">
      <w:start w:val="1"/>
      <w:numFmt w:val="lowerLetter"/>
      <w:lvlText w:val="%8."/>
      <w:lvlJc w:val="left"/>
      <w:pPr>
        <w:ind w:left="7020" w:hanging="360"/>
      </w:pPr>
    </w:lvl>
    <w:lvl w:ilvl="8" w:tplc="0C09001B">
      <w:start w:val="1"/>
      <w:numFmt w:val="lowerRoman"/>
      <w:lvlText w:val="%9."/>
      <w:lvlJc w:val="right"/>
      <w:pPr>
        <w:ind w:left="7740" w:hanging="180"/>
      </w:pPr>
    </w:lvl>
  </w:abstractNum>
  <w:abstractNum w:abstractNumId="9" w15:restartNumberingAfterBreak="0">
    <w:nsid w:val="1BB51343"/>
    <w:multiLevelType w:val="hybridMultilevel"/>
    <w:tmpl w:val="2DD00216"/>
    <w:lvl w:ilvl="0" w:tplc="D0F291BE">
      <w:start w:val="1"/>
      <w:numFmt w:val="decimal"/>
      <w:lvlText w:val="%1."/>
      <w:lvlJc w:val="left"/>
      <w:pPr>
        <w:ind w:left="1919" w:hanging="360"/>
      </w:pPr>
      <w:rPr>
        <w:rFonts w:hint="default"/>
        <w:b w:val="0"/>
        <w:bCs w:val="0"/>
        <w:i w:val="0"/>
        <w:iCs w:val="0"/>
        <w:color w:val="auto"/>
        <w:sz w:val="22"/>
        <w:szCs w:val="22"/>
      </w:rPr>
    </w:lvl>
    <w:lvl w:ilvl="1" w:tplc="0C090019">
      <w:start w:val="1"/>
      <w:numFmt w:val="lowerLetter"/>
      <w:lvlText w:val="%2."/>
      <w:lvlJc w:val="left"/>
      <w:pPr>
        <w:ind w:left="180" w:hanging="360"/>
      </w:pPr>
    </w:lvl>
    <w:lvl w:ilvl="2" w:tplc="4E28E338">
      <w:start w:val="1"/>
      <w:numFmt w:val="lowerLetter"/>
      <w:lvlText w:val="(%3)"/>
      <w:lvlJc w:val="left"/>
      <w:pPr>
        <w:ind w:left="1110" w:hanging="390"/>
      </w:pPr>
      <w:rPr>
        <w:rFonts w:hint="default"/>
      </w:rPr>
    </w:lvl>
    <w:lvl w:ilvl="3" w:tplc="0C09000F" w:tentative="1">
      <w:start w:val="1"/>
      <w:numFmt w:val="decimal"/>
      <w:lvlText w:val="%4."/>
      <w:lvlJc w:val="left"/>
      <w:pPr>
        <w:ind w:left="1620" w:hanging="360"/>
      </w:pPr>
    </w:lvl>
    <w:lvl w:ilvl="4" w:tplc="0C090019" w:tentative="1">
      <w:start w:val="1"/>
      <w:numFmt w:val="lowerLetter"/>
      <w:lvlText w:val="%5."/>
      <w:lvlJc w:val="left"/>
      <w:pPr>
        <w:ind w:left="2340" w:hanging="360"/>
      </w:pPr>
    </w:lvl>
    <w:lvl w:ilvl="5" w:tplc="0C09001B" w:tentative="1">
      <w:start w:val="1"/>
      <w:numFmt w:val="lowerRoman"/>
      <w:lvlText w:val="%6."/>
      <w:lvlJc w:val="right"/>
      <w:pPr>
        <w:ind w:left="3060" w:hanging="180"/>
      </w:pPr>
    </w:lvl>
    <w:lvl w:ilvl="6" w:tplc="0C09000F" w:tentative="1">
      <w:start w:val="1"/>
      <w:numFmt w:val="decimal"/>
      <w:lvlText w:val="%7."/>
      <w:lvlJc w:val="left"/>
      <w:pPr>
        <w:ind w:left="3780" w:hanging="360"/>
      </w:pPr>
    </w:lvl>
    <w:lvl w:ilvl="7" w:tplc="0C090019" w:tentative="1">
      <w:start w:val="1"/>
      <w:numFmt w:val="lowerLetter"/>
      <w:lvlText w:val="%8."/>
      <w:lvlJc w:val="left"/>
      <w:pPr>
        <w:ind w:left="4500" w:hanging="360"/>
      </w:pPr>
    </w:lvl>
    <w:lvl w:ilvl="8" w:tplc="0C09001B" w:tentative="1">
      <w:start w:val="1"/>
      <w:numFmt w:val="lowerRoman"/>
      <w:lvlText w:val="%9."/>
      <w:lvlJc w:val="right"/>
      <w:pPr>
        <w:ind w:left="5220" w:hanging="180"/>
      </w:pPr>
    </w:lvl>
  </w:abstractNum>
  <w:abstractNum w:abstractNumId="10" w15:restartNumberingAfterBreak="0">
    <w:nsid w:val="1DA73B40"/>
    <w:multiLevelType w:val="hybridMultilevel"/>
    <w:tmpl w:val="7290774A"/>
    <w:lvl w:ilvl="0" w:tplc="18026BFC">
      <w:start w:val="10"/>
      <w:numFmt w:val="decimal"/>
      <w:lvlText w:val="%1."/>
      <w:lvlJc w:val="left"/>
      <w:pPr>
        <w:ind w:left="2160" w:hanging="360"/>
      </w:pPr>
      <w:rPr>
        <w:rFonts w:hint="default"/>
        <w:b w:val="0"/>
        <w:bCs w:val="0"/>
        <w:i w:val="0"/>
        <w:sz w:val="22"/>
        <w:szCs w:val="22"/>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660629D"/>
    <w:multiLevelType w:val="hybridMultilevel"/>
    <w:tmpl w:val="D384F004"/>
    <w:lvl w:ilvl="0" w:tplc="0C090001">
      <w:start w:val="1"/>
      <w:numFmt w:val="bullet"/>
      <w:lvlText w:val=""/>
      <w:lvlJc w:val="left"/>
      <w:pPr>
        <w:ind w:left="1980" w:hanging="360"/>
      </w:pPr>
      <w:rPr>
        <w:rFonts w:ascii="Symbol" w:hAnsi="Symbol" w:hint="default"/>
      </w:rPr>
    </w:lvl>
    <w:lvl w:ilvl="1" w:tplc="0C090003" w:tentative="1">
      <w:start w:val="1"/>
      <w:numFmt w:val="bullet"/>
      <w:lvlText w:val="o"/>
      <w:lvlJc w:val="left"/>
      <w:pPr>
        <w:ind w:left="2700" w:hanging="360"/>
      </w:pPr>
      <w:rPr>
        <w:rFonts w:ascii="Courier New" w:hAnsi="Courier New" w:cs="Courier New" w:hint="default"/>
      </w:rPr>
    </w:lvl>
    <w:lvl w:ilvl="2" w:tplc="0C090005" w:tentative="1">
      <w:start w:val="1"/>
      <w:numFmt w:val="bullet"/>
      <w:lvlText w:val=""/>
      <w:lvlJc w:val="left"/>
      <w:pPr>
        <w:ind w:left="3420" w:hanging="360"/>
      </w:pPr>
      <w:rPr>
        <w:rFonts w:ascii="Wingdings" w:hAnsi="Wingdings" w:hint="default"/>
      </w:rPr>
    </w:lvl>
    <w:lvl w:ilvl="3" w:tplc="0C090001" w:tentative="1">
      <w:start w:val="1"/>
      <w:numFmt w:val="bullet"/>
      <w:lvlText w:val=""/>
      <w:lvlJc w:val="left"/>
      <w:pPr>
        <w:ind w:left="4140" w:hanging="360"/>
      </w:pPr>
      <w:rPr>
        <w:rFonts w:ascii="Symbol" w:hAnsi="Symbol" w:hint="default"/>
      </w:rPr>
    </w:lvl>
    <w:lvl w:ilvl="4" w:tplc="0C090003" w:tentative="1">
      <w:start w:val="1"/>
      <w:numFmt w:val="bullet"/>
      <w:lvlText w:val="o"/>
      <w:lvlJc w:val="left"/>
      <w:pPr>
        <w:ind w:left="4860" w:hanging="360"/>
      </w:pPr>
      <w:rPr>
        <w:rFonts w:ascii="Courier New" w:hAnsi="Courier New" w:cs="Courier New" w:hint="default"/>
      </w:rPr>
    </w:lvl>
    <w:lvl w:ilvl="5" w:tplc="0C090005" w:tentative="1">
      <w:start w:val="1"/>
      <w:numFmt w:val="bullet"/>
      <w:lvlText w:val=""/>
      <w:lvlJc w:val="left"/>
      <w:pPr>
        <w:ind w:left="5580" w:hanging="360"/>
      </w:pPr>
      <w:rPr>
        <w:rFonts w:ascii="Wingdings" w:hAnsi="Wingdings" w:hint="default"/>
      </w:rPr>
    </w:lvl>
    <w:lvl w:ilvl="6" w:tplc="0C090001" w:tentative="1">
      <w:start w:val="1"/>
      <w:numFmt w:val="bullet"/>
      <w:lvlText w:val=""/>
      <w:lvlJc w:val="left"/>
      <w:pPr>
        <w:ind w:left="6300" w:hanging="360"/>
      </w:pPr>
      <w:rPr>
        <w:rFonts w:ascii="Symbol" w:hAnsi="Symbol" w:hint="default"/>
      </w:rPr>
    </w:lvl>
    <w:lvl w:ilvl="7" w:tplc="0C090003" w:tentative="1">
      <w:start w:val="1"/>
      <w:numFmt w:val="bullet"/>
      <w:lvlText w:val="o"/>
      <w:lvlJc w:val="left"/>
      <w:pPr>
        <w:ind w:left="7020" w:hanging="360"/>
      </w:pPr>
      <w:rPr>
        <w:rFonts w:ascii="Courier New" w:hAnsi="Courier New" w:cs="Courier New" w:hint="default"/>
      </w:rPr>
    </w:lvl>
    <w:lvl w:ilvl="8" w:tplc="0C090005" w:tentative="1">
      <w:start w:val="1"/>
      <w:numFmt w:val="bullet"/>
      <w:lvlText w:val=""/>
      <w:lvlJc w:val="left"/>
      <w:pPr>
        <w:ind w:left="7740" w:hanging="360"/>
      </w:pPr>
      <w:rPr>
        <w:rFonts w:ascii="Wingdings" w:hAnsi="Wingdings" w:hint="default"/>
      </w:rPr>
    </w:lvl>
  </w:abstractNum>
  <w:abstractNum w:abstractNumId="12" w15:restartNumberingAfterBreak="0">
    <w:nsid w:val="29E1547A"/>
    <w:multiLevelType w:val="multilevel"/>
    <w:tmpl w:val="26447C7A"/>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AC62574"/>
    <w:multiLevelType w:val="hybridMultilevel"/>
    <w:tmpl w:val="C6DA477A"/>
    <w:lvl w:ilvl="0" w:tplc="7584DEF2">
      <w:start w:val="8"/>
      <w:numFmt w:val="decimal"/>
      <w:lvlText w:val="%1."/>
      <w:lvlJc w:val="left"/>
      <w:pPr>
        <w:ind w:left="1110" w:hanging="390"/>
      </w:pPr>
      <w:rPr>
        <w:rFonts w:hint="default"/>
      </w:rPr>
    </w:lvl>
    <w:lvl w:ilvl="1" w:tplc="96468002">
      <w:start w:val="1"/>
      <w:numFmt w:val="lowerLetter"/>
      <w:lvlText w:val="%2)"/>
      <w:lvlJc w:val="left"/>
      <w:pPr>
        <w:ind w:left="1440" w:hanging="360"/>
      </w:pPr>
      <w:rPr>
        <w:b w:val="0"/>
        <w:bCs w:val="0"/>
        <w:i w:val="0"/>
        <w:iCs w:val="0"/>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BB61DBF"/>
    <w:multiLevelType w:val="hybridMultilevel"/>
    <w:tmpl w:val="659EF1E6"/>
    <w:lvl w:ilvl="0" w:tplc="D0F291BE">
      <w:start w:val="1"/>
      <w:numFmt w:val="decimal"/>
      <w:lvlText w:val="%1."/>
      <w:lvlJc w:val="left"/>
      <w:pPr>
        <w:ind w:left="1919" w:hanging="360"/>
      </w:pPr>
      <w:rPr>
        <w:rFonts w:hint="default"/>
        <w:b w:val="0"/>
        <w:bCs w:val="0"/>
        <w:i w:val="0"/>
        <w:iCs w:val="0"/>
        <w:color w:val="auto"/>
        <w:sz w:val="22"/>
        <w:szCs w:val="22"/>
      </w:rPr>
    </w:lvl>
    <w:lvl w:ilvl="1" w:tplc="0C090017">
      <w:start w:val="1"/>
      <w:numFmt w:val="lowerLetter"/>
      <w:lvlText w:val="%2)"/>
      <w:lvlJc w:val="left"/>
      <w:pPr>
        <w:ind w:left="180" w:hanging="360"/>
      </w:pPr>
    </w:lvl>
    <w:lvl w:ilvl="2" w:tplc="4E28E338">
      <w:start w:val="1"/>
      <w:numFmt w:val="lowerLetter"/>
      <w:lvlText w:val="(%3)"/>
      <w:lvlJc w:val="left"/>
      <w:pPr>
        <w:ind w:left="1110" w:hanging="390"/>
      </w:pPr>
      <w:rPr>
        <w:rFonts w:hint="default"/>
      </w:rPr>
    </w:lvl>
    <w:lvl w:ilvl="3" w:tplc="0C09000F">
      <w:start w:val="1"/>
      <w:numFmt w:val="decimal"/>
      <w:lvlText w:val="%4."/>
      <w:lvlJc w:val="left"/>
      <w:pPr>
        <w:ind w:left="1620" w:hanging="360"/>
      </w:pPr>
    </w:lvl>
    <w:lvl w:ilvl="4" w:tplc="0C090019" w:tentative="1">
      <w:start w:val="1"/>
      <w:numFmt w:val="lowerLetter"/>
      <w:lvlText w:val="%5."/>
      <w:lvlJc w:val="left"/>
      <w:pPr>
        <w:ind w:left="2340" w:hanging="360"/>
      </w:pPr>
    </w:lvl>
    <w:lvl w:ilvl="5" w:tplc="0C09001B" w:tentative="1">
      <w:start w:val="1"/>
      <w:numFmt w:val="lowerRoman"/>
      <w:lvlText w:val="%6."/>
      <w:lvlJc w:val="right"/>
      <w:pPr>
        <w:ind w:left="3060" w:hanging="180"/>
      </w:pPr>
    </w:lvl>
    <w:lvl w:ilvl="6" w:tplc="0C09000F" w:tentative="1">
      <w:start w:val="1"/>
      <w:numFmt w:val="decimal"/>
      <w:lvlText w:val="%7."/>
      <w:lvlJc w:val="left"/>
      <w:pPr>
        <w:ind w:left="3780" w:hanging="360"/>
      </w:pPr>
    </w:lvl>
    <w:lvl w:ilvl="7" w:tplc="0C090019" w:tentative="1">
      <w:start w:val="1"/>
      <w:numFmt w:val="lowerLetter"/>
      <w:lvlText w:val="%8."/>
      <w:lvlJc w:val="left"/>
      <w:pPr>
        <w:ind w:left="4500" w:hanging="360"/>
      </w:pPr>
    </w:lvl>
    <w:lvl w:ilvl="8" w:tplc="0C09001B" w:tentative="1">
      <w:start w:val="1"/>
      <w:numFmt w:val="lowerRoman"/>
      <w:lvlText w:val="%9."/>
      <w:lvlJc w:val="right"/>
      <w:pPr>
        <w:ind w:left="5220" w:hanging="180"/>
      </w:pPr>
    </w:lvl>
  </w:abstractNum>
  <w:abstractNum w:abstractNumId="15" w15:restartNumberingAfterBreak="0">
    <w:nsid w:val="30D3417C"/>
    <w:multiLevelType w:val="hybridMultilevel"/>
    <w:tmpl w:val="BED44464"/>
    <w:lvl w:ilvl="0" w:tplc="3FEA7AFA">
      <w:start w:val="1"/>
      <w:numFmt w:val="decimal"/>
      <w:lvlText w:val="%1."/>
      <w:lvlJc w:val="left"/>
      <w:pPr>
        <w:ind w:left="360" w:hanging="360"/>
      </w:pPr>
      <w:rPr>
        <w:rFonts w:hint="default"/>
        <w:b/>
        <w:b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32B7555E"/>
    <w:multiLevelType w:val="hybridMultilevel"/>
    <w:tmpl w:val="7598E8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6813736"/>
    <w:multiLevelType w:val="hybridMultilevel"/>
    <w:tmpl w:val="90B4D12C"/>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39AF39F3"/>
    <w:multiLevelType w:val="hybridMultilevel"/>
    <w:tmpl w:val="A5CC3384"/>
    <w:lvl w:ilvl="0" w:tplc="07886070">
      <w:start w:val="1"/>
      <w:numFmt w:val="lowerLetter"/>
      <w:lvlText w:val="%1."/>
      <w:lvlJc w:val="left"/>
      <w:pPr>
        <w:tabs>
          <w:tab w:val="num" w:pos="360"/>
        </w:tabs>
        <w:ind w:left="360" w:hanging="360"/>
      </w:p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0409001B">
      <w:start w:val="1"/>
      <w:numFmt w:val="lowerRoman"/>
      <w:lvlText w:val="%6."/>
      <w:lvlJc w:val="right"/>
      <w:pPr>
        <w:tabs>
          <w:tab w:val="num" w:pos="3240"/>
        </w:tabs>
        <w:ind w:left="3240" w:hanging="180"/>
      </w:pPr>
    </w:lvl>
    <w:lvl w:ilvl="6" w:tplc="0409000F">
      <w:start w:val="1"/>
      <w:numFmt w:val="decimal"/>
      <w:lvlText w:val="%7."/>
      <w:lvlJc w:val="left"/>
      <w:pPr>
        <w:tabs>
          <w:tab w:val="num" w:pos="3960"/>
        </w:tabs>
        <w:ind w:left="3960" w:hanging="360"/>
      </w:pPr>
    </w:lvl>
    <w:lvl w:ilvl="7" w:tplc="04090019">
      <w:start w:val="1"/>
      <w:numFmt w:val="lowerLetter"/>
      <w:lvlText w:val="%8."/>
      <w:lvlJc w:val="left"/>
      <w:pPr>
        <w:tabs>
          <w:tab w:val="num" w:pos="4680"/>
        </w:tabs>
        <w:ind w:left="4680" w:hanging="360"/>
      </w:pPr>
    </w:lvl>
    <w:lvl w:ilvl="8" w:tplc="0409001B">
      <w:start w:val="1"/>
      <w:numFmt w:val="lowerRoman"/>
      <w:lvlText w:val="%9."/>
      <w:lvlJc w:val="right"/>
      <w:pPr>
        <w:tabs>
          <w:tab w:val="num" w:pos="5400"/>
        </w:tabs>
        <w:ind w:left="5400" w:hanging="180"/>
      </w:pPr>
    </w:lvl>
  </w:abstractNum>
  <w:abstractNum w:abstractNumId="19" w15:restartNumberingAfterBreak="0">
    <w:nsid w:val="41245144"/>
    <w:multiLevelType w:val="multilevel"/>
    <w:tmpl w:val="EE1C30C4"/>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252787F"/>
    <w:multiLevelType w:val="hybridMultilevel"/>
    <w:tmpl w:val="E35612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8D54A6D"/>
    <w:multiLevelType w:val="multilevel"/>
    <w:tmpl w:val="EE467738"/>
    <w:lvl w:ilvl="0">
      <w:start w:val="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D061E46"/>
    <w:multiLevelType w:val="hybridMultilevel"/>
    <w:tmpl w:val="25F21F58"/>
    <w:lvl w:ilvl="0" w:tplc="0C090001">
      <w:start w:val="1"/>
      <w:numFmt w:val="bullet"/>
      <w:lvlText w:val=""/>
      <w:lvlJc w:val="left"/>
      <w:pPr>
        <w:ind w:left="1919" w:hanging="360"/>
      </w:pPr>
      <w:rPr>
        <w:rFonts w:ascii="Symbol" w:hAnsi="Symbol" w:hint="default"/>
        <w:b w:val="0"/>
        <w:bCs w:val="0"/>
        <w:i w:val="0"/>
        <w:iCs w:val="0"/>
        <w:color w:val="auto"/>
        <w:sz w:val="22"/>
        <w:szCs w:val="22"/>
      </w:rPr>
    </w:lvl>
    <w:lvl w:ilvl="1" w:tplc="0C090017">
      <w:start w:val="1"/>
      <w:numFmt w:val="lowerLetter"/>
      <w:lvlText w:val="%2)"/>
      <w:lvlJc w:val="left"/>
      <w:pPr>
        <w:ind w:left="180" w:hanging="360"/>
      </w:pPr>
    </w:lvl>
    <w:lvl w:ilvl="2" w:tplc="4E28E338">
      <w:start w:val="1"/>
      <w:numFmt w:val="lowerLetter"/>
      <w:lvlText w:val="(%3)"/>
      <w:lvlJc w:val="left"/>
      <w:pPr>
        <w:ind w:left="1110" w:hanging="390"/>
      </w:pPr>
      <w:rPr>
        <w:rFonts w:hint="default"/>
      </w:rPr>
    </w:lvl>
    <w:lvl w:ilvl="3" w:tplc="0C09000F">
      <w:start w:val="1"/>
      <w:numFmt w:val="decimal"/>
      <w:lvlText w:val="%4."/>
      <w:lvlJc w:val="left"/>
      <w:pPr>
        <w:ind w:left="1620" w:hanging="360"/>
      </w:pPr>
    </w:lvl>
    <w:lvl w:ilvl="4" w:tplc="0C090019" w:tentative="1">
      <w:start w:val="1"/>
      <w:numFmt w:val="lowerLetter"/>
      <w:lvlText w:val="%5."/>
      <w:lvlJc w:val="left"/>
      <w:pPr>
        <w:ind w:left="2340" w:hanging="360"/>
      </w:pPr>
    </w:lvl>
    <w:lvl w:ilvl="5" w:tplc="0C09001B" w:tentative="1">
      <w:start w:val="1"/>
      <w:numFmt w:val="lowerRoman"/>
      <w:lvlText w:val="%6."/>
      <w:lvlJc w:val="right"/>
      <w:pPr>
        <w:ind w:left="3060" w:hanging="180"/>
      </w:pPr>
    </w:lvl>
    <w:lvl w:ilvl="6" w:tplc="0C09000F" w:tentative="1">
      <w:start w:val="1"/>
      <w:numFmt w:val="decimal"/>
      <w:lvlText w:val="%7."/>
      <w:lvlJc w:val="left"/>
      <w:pPr>
        <w:ind w:left="3780" w:hanging="360"/>
      </w:pPr>
    </w:lvl>
    <w:lvl w:ilvl="7" w:tplc="0C090019" w:tentative="1">
      <w:start w:val="1"/>
      <w:numFmt w:val="lowerLetter"/>
      <w:lvlText w:val="%8."/>
      <w:lvlJc w:val="left"/>
      <w:pPr>
        <w:ind w:left="4500" w:hanging="360"/>
      </w:pPr>
    </w:lvl>
    <w:lvl w:ilvl="8" w:tplc="0C09001B" w:tentative="1">
      <w:start w:val="1"/>
      <w:numFmt w:val="lowerRoman"/>
      <w:lvlText w:val="%9."/>
      <w:lvlJc w:val="right"/>
      <w:pPr>
        <w:ind w:left="5220" w:hanging="180"/>
      </w:pPr>
    </w:lvl>
  </w:abstractNum>
  <w:abstractNum w:abstractNumId="23" w15:restartNumberingAfterBreak="0">
    <w:nsid w:val="55EE604F"/>
    <w:multiLevelType w:val="hybridMultilevel"/>
    <w:tmpl w:val="C65EB310"/>
    <w:lvl w:ilvl="0" w:tplc="2A321DC8">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9AF6290"/>
    <w:multiLevelType w:val="hybridMultilevel"/>
    <w:tmpl w:val="DBDC1BC2"/>
    <w:lvl w:ilvl="0" w:tplc="C20836AC">
      <w:start w:val="1"/>
      <w:numFmt w:val="bullet"/>
      <w:lvlText w:val=""/>
      <w:lvlJc w:val="left"/>
      <w:pPr>
        <w:ind w:left="360" w:hanging="360"/>
      </w:pPr>
      <w:rPr>
        <w:rFonts w:ascii="Symbol" w:hAnsi="Symbol" w:hint="default"/>
        <w:b w:val="0"/>
        <w:bCs w:val="0"/>
        <w:i w:val="0"/>
        <w:iCs w:val="0"/>
        <w:color w:val="auto"/>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A0964A8"/>
    <w:multiLevelType w:val="hybridMultilevel"/>
    <w:tmpl w:val="A52C383E"/>
    <w:lvl w:ilvl="0" w:tplc="43DE20E4">
      <w:start w:val="10"/>
      <w:numFmt w:val="decimal"/>
      <w:lvlText w:val="%1."/>
      <w:lvlJc w:val="left"/>
      <w:pPr>
        <w:ind w:left="720" w:hanging="360"/>
      </w:pPr>
      <w:rPr>
        <w:rFonts w:hint="default"/>
      </w:rPr>
    </w:lvl>
    <w:lvl w:ilvl="1" w:tplc="319A6D6A">
      <w:start w:val="1"/>
      <w:numFmt w:val="lowerLetter"/>
      <w:lvlText w:val="%2."/>
      <w:lvlJc w:val="left"/>
      <w:pPr>
        <w:ind w:left="1440" w:hanging="360"/>
      </w:pPr>
      <w:rPr>
        <w:rFonts w:hint="default"/>
        <w:b w:val="0"/>
        <w:bCs w:val="0"/>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5E5655DA"/>
    <w:multiLevelType w:val="hybridMultilevel"/>
    <w:tmpl w:val="36BE69DE"/>
    <w:lvl w:ilvl="0" w:tplc="0C090001">
      <w:start w:val="1"/>
      <w:numFmt w:val="bullet"/>
      <w:lvlText w:val=""/>
      <w:lvlJc w:val="left"/>
      <w:pPr>
        <w:ind w:left="1980" w:hanging="360"/>
      </w:pPr>
      <w:rPr>
        <w:rFonts w:ascii="Symbol" w:hAnsi="Symbol" w:hint="default"/>
      </w:rPr>
    </w:lvl>
    <w:lvl w:ilvl="1" w:tplc="0C090003" w:tentative="1">
      <w:start w:val="1"/>
      <w:numFmt w:val="bullet"/>
      <w:lvlText w:val="o"/>
      <w:lvlJc w:val="left"/>
      <w:pPr>
        <w:ind w:left="2700" w:hanging="360"/>
      </w:pPr>
      <w:rPr>
        <w:rFonts w:ascii="Courier New" w:hAnsi="Courier New" w:cs="Courier New" w:hint="default"/>
      </w:rPr>
    </w:lvl>
    <w:lvl w:ilvl="2" w:tplc="0C090005" w:tentative="1">
      <w:start w:val="1"/>
      <w:numFmt w:val="bullet"/>
      <w:lvlText w:val=""/>
      <w:lvlJc w:val="left"/>
      <w:pPr>
        <w:ind w:left="3420" w:hanging="360"/>
      </w:pPr>
      <w:rPr>
        <w:rFonts w:ascii="Wingdings" w:hAnsi="Wingdings" w:hint="default"/>
      </w:rPr>
    </w:lvl>
    <w:lvl w:ilvl="3" w:tplc="0C090001" w:tentative="1">
      <w:start w:val="1"/>
      <w:numFmt w:val="bullet"/>
      <w:lvlText w:val=""/>
      <w:lvlJc w:val="left"/>
      <w:pPr>
        <w:ind w:left="4140" w:hanging="360"/>
      </w:pPr>
      <w:rPr>
        <w:rFonts w:ascii="Symbol" w:hAnsi="Symbol" w:hint="default"/>
      </w:rPr>
    </w:lvl>
    <w:lvl w:ilvl="4" w:tplc="0C090003" w:tentative="1">
      <w:start w:val="1"/>
      <w:numFmt w:val="bullet"/>
      <w:lvlText w:val="o"/>
      <w:lvlJc w:val="left"/>
      <w:pPr>
        <w:ind w:left="4860" w:hanging="360"/>
      </w:pPr>
      <w:rPr>
        <w:rFonts w:ascii="Courier New" w:hAnsi="Courier New" w:cs="Courier New" w:hint="default"/>
      </w:rPr>
    </w:lvl>
    <w:lvl w:ilvl="5" w:tplc="0C090005" w:tentative="1">
      <w:start w:val="1"/>
      <w:numFmt w:val="bullet"/>
      <w:lvlText w:val=""/>
      <w:lvlJc w:val="left"/>
      <w:pPr>
        <w:ind w:left="5580" w:hanging="360"/>
      </w:pPr>
      <w:rPr>
        <w:rFonts w:ascii="Wingdings" w:hAnsi="Wingdings" w:hint="default"/>
      </w:rPr>
    </w:lvl>
    <w:lvl w:ilvl="6" w:tplc="0C090001" w:tentative="1">
      <w:start w:val="1"/>
      <w:numFmt w:val="bullet"/>
      <w:lvlText w:val=""/>
      <w:lvlJc w:val="left"/>
      <w:pPr>
        <w:ind w:left="6300" w:hanging="360"/>
      </w:pPr>
      <w:rPr>
        <w:rFonts w:ascii="Symbol" w:hAnsi="Symbol" w:hint="default"/>
      </w:rPr>
    </w:lvl>
    <w:lvl w:ilvl="7" w:tplc="0C090003" w:tentative="1">
      <w:start w:val="1"/>
      <w:numFmt w:val="bullet"/>
      <w:lvlText w:val="o"/>
      <w:lvlJc w:val="left"/>
      <w:pPr>
        <w:ind w:left="7020" w:hanging="360"/>
      </w:pPr>
      <w:rPr>
        <w:rFonts w:ascii="Courier New" w:hAnsi="Courier New" w:cs="Courier New" w:hint="default"/>
      </w:rPr>
    </w:lvl>
    <w:lvl w:ilvl="8" w:tplc="0C090005" w:tentative="1">
      <w:start w:val="1"/>
      <w:numFmt w:val="bullet"/>
      <w:lvlText w:val=""/>
      <w:lvlJc w:val="left"/>
      <w:pPr>
        <w:ind w:left="7740" w:hanging="360"/>
      </w:pPr>
      <w:rPr>
        <w:rFonts w:ascii="Wingdings" w:hAnsi="Wingdings" w:hint="default"/>
      </w:rPr>
    </w:lvl>
  </w:abstractNum>
  <w:abstractNum w:abstractNumId="27" w15:restartNumberingAfterBreak="0">
    <w:nsid w:val="5FE50E7B"/>
    <w:multiLevelType w:val="hybridMultilevel"/>
    <w:tmpl w:val="6F9411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0D815E5"/>
    <w:multiLevelType w:val="multilevel"/>
    <w:tmpl w:val="3C12D14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678602B"/>
    <w:multiLevelType w:val="hybridMultilevel"/>
    <w:tmpl w:val="254E65D0"/>
    <w:lvl w:ilvl="0" w:tplc="07886070">
      <w:start w:val="1"/>
      <w:numFmt w:val="lowerLetter"/>
      <w:lvlText w:val="%1."/>
      <w:lvlJc w:val="left"/>
      <w:pPr>
        <w:tabs>
          <w:tab w:val="num" w:pos="360"/>
        </w:tabs>
        <w:ind w:left="360" w:hanging="360"/>
      </w:p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0409001B">
      <w:start w:val="1"/>
      <w:numFmt w:val="lowerRoman"/>
      <w:lvlText w:val="%6."/>
      <w:lvlJc w:val="right"/>
      <w:pPr>
        <w:tabs>
          <w:tab w:val="num" w:pos="3240"/>
        </w:tabs>
        <w:ind w:left="3240" w:hanging="180"/>
      </w:pPr>
    </w:lvl>
    <w:lvl w:ilvl="6" w:tplc="0409000F">
      <w:start w:val="1"/>
      <w:numFmt w:val="decimal"/>
      <w:lvlText w:val="%7."/>
      <w:lvlJc w:val="left"/>
      <w:pPr>
        <w:tabs>
          <w:tab w:val="num" w:pos="3960"/>
        </w:tabs>
        <w:ind w:left="3960" w:hanging="360"/>
      </w:pPr>
    </w:lvl>
    <w:lvl w:ilvl="7" w:tplc="04090019">
      <w:start w:val="1"/>
      <w:numFmt w:val="lowerLetter"/>
      <w:lvlText w:val="%8."/>
      <w:lvlJc w:val="left"/>
      <w:pPr>
        <w:tabs>
          <w:tab w:val="num" w:pos="4680"/>
        </w:tabs>
        <w:ind w:left="4680" w:hanging="360"/>
      </w:pPr>
    </w:lvl>
    <w:lvl w:ilvl="8" w:tplc="0409001B">
      <w:start w:val="1"/>
      <w:numFmt w:val="lowerRoman"/>
      <w:lvlText w:val="%9."/>
      <w:lvlJc w:val="right"/>
      <w:pPr>
        <w:tabs>
          <w:tab w:val="num" w:pos="5400"/>
        </w:tabs>
        <w:ind w:left="5400" w:hanging="180"/>
      </w:pPr>
    </w:lvl>
  </w:abstractNum>
  <w:abstractNum w:abstractNumId="30" w15:restartNumberingAfterBreak="0">
    <w:nsid w:val="6ADB1F24"/>
    <w:multiLevelType w:val="hybridMultilevel"/>
    <w:tmpl w:val="11E86B9A"/>
    <w:lvl w:ilvl="0" w:tplc="E07C805E">
      <w:numFmt w:val="bullet"/>
      <w:lvlText w:val="-"/>
      <w:lvlJc w:val="left"/>
      <w:pPr>
        <w:ind w:left="420" w:hanging="360"/>
      </w:pPr>
      <w:rPr>
        <w:rFonts w:ascii="Helvetica-Light" w:eastAsiaTheme="minorHAnsi" w:hAnsi="Helvetica-Light" w:cstheme="minorBidi"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0"/>
  </w:num>
  <w:num w:numId="5">
    <w:abstractNumId w:val="13"/>
  </w:num>
  <w:num w:numId="6">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
  </w:num>
  <w:num w:numId="9">
    <w:abstractNumId w:val="26"/>
  </w:num>
  <w:num w:numId="10">
    <w:abstractNumId w:val="28"/>
  </w:num>
  <w:num w:numId="11">
    <w:abstractNumId w:val="12"/>
  </w:num>
  <w:num w:numId="12">
    <w:abstractNumId w:val="14"/>
  </w:num>
  <w:num w:numId="13">
    <w:abstractNumId w:val="25"/>
  </w:num>
  <w:num w:numId="14">
    <w:abstractNumId w:val="9"/>
  </w:num>
  <w:num w:numId="15">
    <w:abstractNumId w:val="3"/>
  </w:num>
  <w:num w:numId="16">
    <w:abstractNumId w:val="7"/>
  </w:num>
  <w:num w:numId="17">
    <w:abstractNumId w:val="10"/>
  </w:num>
  <w:num w:numId="18">
    <w:abstractNumId w:val="8"/>
  </w:num>
  <w:num w:numId="19">
    <w:abstractNumId w:val="17"/>
  </w:num>
  <w:num w:numId="20">
    <w:abstractNumId w:val="20"/>
  </w:num>
  <w:num w:numId="21">
    <w:abstractNumId w:val="15"/>
  </w:num>
  <w:num w:numId="22">
    <w:abstractNumId w:val="19"/>
  </w:num>
  <w:num w:numId="23">
    <w:abstractNumId w:val="5"/>
  </w:num>
  <w:num w:numId="24">
    <w:abstractNumId w:val="27"/>
  </w:num>
  <w:num w:numId="25">
    <w:abstractNumId w:val="22"/>
  </w:num>
  <w:num w:numId="26">
    <w:abstractNumId w:val="6"/>
  </w:num>
  <w:num w:numId="27">
    <w:abstractNumId w:val="24"/>
  </w:num>
  <w:num w:numId="28">
    <w:abstractNumId w:val="21"/>
  </w:num>
  <w:num w:numId="29">
    <w:abstractNumId w:val="0"/>
  </w:num>
  <w:num w:numId="30">
    <w:abstractNumId w:val="2"/>
  </w:num>
  <w:num w:numId="31">
    <w:abstractNumId w:val="16"/>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3F9"/>
    <w:rsid w:val="00075E28"/>
    <w:rsid w:val="00081B65"/>
    <w:rsid w:val="000B00DA"/>
    <w:rsid w:val="000B3DC6"/>
    <w:rsid w:val="000D64DC"/>
    <w:rsid w:val="000F2267"/>
    <w:rsid w:val="00100148"/>
    <w:rsid w:val="0014620C"/>
    <w:rsid w:val="00146B7F"/>
    <w:rsid w:val="00153FAC"/>
    <w:rsid w:val="00162268"/>
    <w:rsid w:val="00162DD9"/>
    <w:rsid w:val="00164708"/>
    <w:rsid w:val="001657A7"/>
    <w:rsid w:val="001861F8"/>
    <w:rsid w:val="00193F63"/>
    <w:rsid w:val="00195378"/>
    <w:rsid w:val="00195541"/>
    <w:rsid w:val="001A2044"/>
    <w:rsid w:val="001F5BD3"/>
    <w:rsid w:val="00223BD2"/>
    <w:rsid w:val="00265215"/>
    <w:rsid w:val="002D0092"/>
    <w:rsid w:val="002D191F"/>
    <w:rsid w:val="002D6598"/>
    <w:rsid w:val="00350FA3"/>
    <w:rsid w:val="00354A9C"/>
    <w:rsid w:val="00372C5F"/>
    <w:rsid w:val="003A033E"/>
    <w:rsid w:val="003D62F4"/>
    <w:rsid w:val="004043F1"/>
    <w:rsid w:val="00454CD8"/>
    <w:rsid w:val="00517804"/>
    <w:rsid w:val="00523174"/>
    <w:rsid w:val="005C6868"/>
    <w:rsid w:val="006231C0"/>
    <w:rsid w:val="006C613E"/>
    <w:rsid w:val="006E6F6F"/>
    <w:rsid w:val="006E70D6"/>
    <w:rsid w:val="006F5016"/>
    <w:rsid w:val="00710F7E"/>
    <w:rsid w:val="0071335E"/>
    <w:rsid w:val="00754651"/>
    <w:rsid w:val="00763628"/>
    <w:rsid w:val="007D472F"/>
    <w:rsid w:val="007F5B21"/>
    <w:rsid w:val="00801307"/>
    <w:rsid w:val="00841AD9"/>
    <w:rsid w:val="00873B18"/>
    <w:rsid w:val="0087441D"/>
    <w:rsid w:val="0088541A"/>
    <w:rsid w:val="00912E57"/>
    <w:rsid w:val="00952F55"/>
    <w:rsid w:val="00967873"/>
    <w:rsid w:val="009805E1"/>
    <w:rsid w:val="009969DD"/>
    <w:rsid w:val="009A624D"/>
    <w:rsid w:val="009A627C"/>
    <w:rsid w:val="009B0445"/>
    <w:rsid w:val="00A266BE"/>
    <w:rsid w:val="00A52488"/>
    <w:rsid w:val="00AB1C99"/>
    <w:rsid w:val="00AD2390"/>
    <w:rsid w:val="00AF3018"/>
    <w:rsid w:val="00B153C4"/>
    <w:rsid w:val="00B44705"/>
    <w:rsid w:val="00B522C7"/>
    <w:rsid w:val="00B567DB"/>
    <w:rsid w:val="00B94CCF"/>
    <w:rsid w:val="00C033D5"/>
    <w:rsid w:val="00C237DB"/>
    <w:rsid w:val="00C46FE3"/>
    <w:rsid w:val="00C55C8C"/>
    <w:rsid w:val="00C743D6"/>
    <w:rsid w:val="00CA6134"/>
    <w:rsid w:val="00CB0EA0"/>
    <w:rsid w:val="00CB3D32"/>
    <w:rsid w:val="00CD4607"/>
    <w:rsid w:val="00CE3BBB"/>
    <w:rsid w:val="00D404EC"/>
    <w:rsid w:val="00D533FB"/>
    <w:rsid w:val="00D713F9"/>
    <w:rsid w:val="00D86548"/>
    <w:rsid w:val="00D90EE1"/>
    <w:rsid w:val="00DA7E57"/>
    <w:rsid w:val="00DC32BF"/>
    <w:rsid w:val="00E9062D"/>
    <w:rsid w:val="00EB029E"/>
    <w:rsid w:val="00EB4256"/>
    <w:rsid w:val="00EF66C1"/>
    <w:rsid w:val="00F7675C"/>
    <w:rsid w:val="00F943C6"/>
    <w:rsid w:val="00FD61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C1C73F6"/>
  <w15:chartTrackingRefBased/>
  <w15:docId w15:val="{79563516-EB6E-4723-97BB-47EC00F17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Helvetica-Light" w:eastAsiaTheme="minorHAnsi" w:hAnsi="Helvetica-Light"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2F55"/>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aliases w:val="Body Text Char Char Char"/>
    <w:basedOn w:val="DefaultParagraphFont"/>
    <w:link w:val="BodyText"/>
    <w:locked/>
    <w:rsid w:val="00D713F9"/>
    <w:rPr>
      <w:rFonts w:ascii="Arial" w:hAnsi="Arial" w:cs="Arial"/>
      <w:sz w:val="36"/>
      <w:szCs w:val="24"/>
    </w:rPr>
  </w:style>
  <w:style w:type="paragraph" w:styleId="BodyText">
    <w:name w:val="Body Text"/>
    <w:aliases w:val="Body Text Char Char"/>
    <w:basedOn w:val="Normal"/>
    <w:link w:val="BodyTextChar"/>
    <w:unhideWhenUsed/>
    <w:rsid w:val="00D713F9"/>
    <w:rPr>
      <w:rFonts w:eastAsiaTheme="minorHAnsi" w:cs="Arial"/>
      <w:sz w:val="36"/>
    </w:rPr>
  </w:style>
  <w:style w:type="character" w:customStyle="1" w:styleId="BodyTextChar1">
    <w:name w:val="Body Text Char1"/>
    <w:basedOn w:val="DefaultParagraphFont"/>
    <w:uiPriority w:val="99"/>
    <w:semiHidden/>
    <w:rsid w:val="00D713F9"/>
    <w:rPr>
      <w:rFonts w:ascii="Arial" w:eastAsia="Times New Roman" w:hAnsi="Arial" w:cs="Times New Roman"/>
      <w:sz w:val="24"/>
      <w:szCs w:val="24"/>
    </w:rPr>
  </w:style>
  <w:style w:type="paragraph" w:styleId="BodyText3">
    <w:name w:val="Body Text 3"/>
    <w:basedOn w:val="Normal"/>
    <w:link w:val="BodyText3Char"/>
    <w:unhideWhenUsed/>
    <w:rsid w:val="00D713F9"/>
    <w:rPr>
      <w:iCs/>
      <w:sz w:val="20"/>
    </w:rPr>
  </w:style>
  <w:style w:type="character" w:customStyle="1" w:styleId="BodyText3Char">
    <w:name w:val="Body Text 3 Char"/>
    <w:basedOn w:val="DefaultParagraphFont"/>
    <w:link w:val="BodyText3"/>
    <w:rsid w:val="00D713F9"/>
    <w:rPr>
      <w:rFonts w:ascii="Arial" w:eastAsia="Times New Roman" w:hAnsi="Arial" w:cs="Times New Roman"/>
      <w:iCs/>
      <w:sz w:val="20"/>
      <w:szCs w:val="24"/>
    </w:rPr>
  </w:style>
  <w:style w:type="paragraph" w:customStyle="1" w:styleId="Paragraph">
    <w:name w:val="Paragraph"/>
    <w:basedOn w:val="Normal"/>
    <w:rsid w:val="00D713F9"/>
    <w:pPr>
      <w:spacing w:after="200"/>
      <w:ind w:left="340" w:hanging="340"/>
    </w:pPr>
    <w:rPr>
      <w:rFonts w:cs="Arial"/>
      <w:sz w:val="16"/>
      <w:szCs w:val="16"/>
      <w:lang w:eastAsia="en-AU"/>
    </w:rPr>
  </w:style>
  <w:style w:type="paragraph" w:styleId="Header">
    <w:name w:val="header"/>
    <w:basedOn w:val="Normal"/>
    <w:link w:val="HeaderChar"/>
    <w:uiPriority w:val="99"/>
    <w:unhideWhenUsed/>
    <w:rsid w:val="00710F7E"/>
    <w:pPr>
      <w:tabs>
        <w:tab w:val="center" w:pos="4513"/>
        <w:tab w:val="right" w:pos="9026"/>
      </w:tabs>
    </w:pPr>
  </w:style>
  <w:style w:type="character" w:customStyle="1" w:styleId="HeaderChar">
    <w:name w:val="Header Char"/>
    <w:basedOn w:val="DefaultParagraphFont"/>
    <w:link w:val="Header"/>
    <w:uiPriority w:val="99"/>
    <w:rsid w:val="00710F7E"/>
    <w:rPr>
      <w:rFonts w:ascii="Arial" w:eastAsia="Times New Roman" w:hAnsi="Arial" w:cs="Times New Roman"/>
      <w:sz w:val="24"/>
      <w:szCs w:val="24"/>
    </w:rPr>
  </w:style>
  <w:style w:type="paragraph" w:styleId="Footer">
    <w:name w:val="footer"/>
    <w:basedOn w:val="Normal"/>
    <w:link w:val="FooterChar"/>
    <w:uiPriority w:val="99"/>
    <w:unhideWhenUsed/>
    <w:rsid w:val="00710F7E"/>
    <w:pPr>
      <w:tabs>
        <w:tab w:val="center" w:pos="4513"/>
        <w:tab w:val="right" w:pos="9026"/>
      </w:tabs>
    </w:pPr>
  </w:style>
  <w:style w:type="character" w:customStyle="1" w:styleId="FooterChar">
    <w:name w:val="Footer Char"/>
    <w:basedOn w:val="DefaultParagraphFont"/>
    <w:link w:val="Footer"/>
    <w:uiPriority w:val="99"/>
    <w:rsid w:val="00710F7E"/>
    <w:rPr>
      <w:rFonts w:ascii="Arial" w:eastAsia="Times New Roman" w:hAnsi="Arial" w:cs="Times New Roman"/>
      <w:sz w:val="24"/>
      <w:szCs w:val="24"/>
    </w:rPr>
  </w:style>
  <w:style w:type="table" w:styleId="TableGrid">
    <w:name w:val="Table Grid"/>
    <w:basedOn w:val="TableNormal"/>
    <w:uiPriority w:val="39"/>
    <w:rsid w:val="006E6F6F"/>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2F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865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5BFACE215A244FB68A1A027EB61A86" ma:contentTypeVersion="14" ma:contentTypeDescription="Create a new document." ma:contentTypeScope="" ma:versionID="a28d7655266795c116575d5ad6cd0a3f">
  <xsd:schema xmlns:xsd="http://www.w3.org/2001/XMLSchema" xmlns:xs="http://www.w3.org/2001/XMLSchema" xmlns:p="http://schemas.microsoft.com/office/2006/metadata/properties" xmlns:ns2="70773230-0b23-4d1f-8c0c-bff7789e7d76" xmlns:ns3="d57a8d3f-1b6e-4790-873f-110da985844c" targetNamespace="http://schemas.microsoft.com/office/2006/metadata/properties" ma:root="true" ma:fieldsID="580edadcdc826eeb2bbaaaaca40b3067" ns2:_="" ns3:_="">
    <xsd:import namespace="70773230-0b23-4d1f-8c0c-bff7789e7d76"/>
    <xsd:import namespace="d57a8d3f-1b6e-4790-873f-110da985844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773230-0b23-4d1f-8c0c-bff7789e7d76" elementFormDefault="qualified">
    <xsd:import namespace="http://schemas.microsoft.com/office/2006/documentManagement/types"/>
    <xsd:import namespace="http://schemas.microsoft.com/office/infopath/2007/PartnerControls"/>
    <xsd:element name="SharedWithUsers" ma:index="4"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7a8d3f-1b6e-4790-873f-110da985844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643A00-F014-4E0D-A1DE-3462DB3AC4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0FDE566-D074-49A2-A081-39E344F30D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773230-0b23-4d1f-8c0c-bff7789e7d76"/>
    <ds:schemaRef ds:uri="d57a8d3f-1b6e-4790-873f-110da98584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CE4EBF-489C-4615-BAF4-7F9F1E6153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377</Words>
  <Characters>2153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Finance Services and Innovation</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Lawson</dc:creator>
  <cp:keywords/>
  <dc:description/>
  <cp:lastModifiedBy>Gabrielle Hendry</cp:lastModifiedBy>
  <cp:revision>15</cp:revision>
  <dcterms:created xsi:type="dcterms:W3CDTF">2021-04-29T18:45:00Z</dcterms:created>
  <dcterms:modified xsi:type="dcterms:W3CDTF">2021-06-30T04:38:00Z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0x010100205BFACE215A244FB68A1A027EB61A86</vt:lpwstr>
  </property>
</Properties>
</file>